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94" w:rsidRDefault="002E4294" w:rsidP="002E4294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ОТЧЕТ</w:t>
      </w:r>
    </w:p>
    <w:p w:rsidR="002E4294" w:rsidRDefault="002E4294" w:rsidP="002E4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постоянной комиссии Вяземского районного Совета</w:t>
      </w:r>
    </w:p>
    <w:p w:rsidR="002E4294" w:rsidRDefault="002E4294" w:rsidP="002E4294">
      <w:pPr>
        <w:pStyle w:val="a5"/>
        <w:rPr>
          <w:b/>
          <w:szCs w:val="28"/>
        </w:rPr>
      </w:pPr>
      <w:r>
        <w:rPr>
          <w:b/>
          <w:szCs w:val="28"/>
        </w:rPr>
        <w:t xml:space="preserve">депутатов  </w:t>
      </w:r>
      <w:r w:rsidR="00F9520E">
        <w:rPr>
          <w:b/>
          <w:szCs w:val="28"/>
        </w:rPr>
        <w:t xml:space="preserve">по  </w:t>
      </w:r>
      <w:proofErr w:type="gramStart"/>
      <w:r w:rsidR="00F9520E">
        <w:rPr>
          <w:b/>
          <w:szCs w:val="28"/>
        </w:rPr>
        <w:t>социальной</w:t>
      </w:r>
      <w:proofErr w:type="gramEnd"/>
      <w:r w:rsidR="00F9520E">
        <w:rPr>
          <w:b/>
          <w:szCs w:val="28"/>
        </w:rPr>
        <w:t xml:space="preserve"> политике за  2018</w:t>
      </w:r>
      <w:r>
        <w:rPr>
          <w:b/>
          <w:szCs w:val="28"/>
        </w:rPr>
        <w:t xml:space="preserve"> год.</w:t>
      </w:r>
    </w:p>
    <w:p w:rsidR="002E4294" w:rsidRDefault="002E4294" w:rsidP="002E4294">
      <w:pPr>
        <w:pStyle w:val="a5"/>
        <w:jc w:val="both"/>
        <w:rPr>
          <w:szCs w:val="28"/>
        </w:rPr>
      </w:pPr>
    </w:p>
    <w:p w:rsidR="002306D7" w:rsidRPr="00D24562" w:rsidRDefault="002E4294" w:rsidP="002306D7">
      <w:pPr>
        <w:pStyle w:val="a5"/>
        <w:jc w:val="both"/>
        <w:rPr>
          <w:szCs w:val="28"/>
        </w:rPr>
      </w:pPr>
      <w:r>
        <w:rPr>
          <w:szCs w:val="28"/>
        </w:rPr>
        <w:tab/>
        <w:t>Постоянная комиссия по социальной политике</w:t>
      </w:r>
      <w:r w:rsidR="005B6894">
        <w:rPr>
          <w:szCs w:val="28"/>
        </w:rPr>
        <w:t xml:space="preserve"> (</w:t>
      </w:r>
      <w:r w:rsidR="005B6894" w:rsidRPr="00D24562">
        <w:rPr>
          <w:i/>
          <w:szCs w:val="28"/>
        </w:rPr>
        <w:t xml:space="preserve">далее – </w:t>
      </w:r>
      <w:r w:rsidR="005B6894">
        <w:rPr>
          <w:i/>
          <w:szCs w:val="28"/>
        </w:rPr>
        <w:t>постоянная комиссия</w:t>
      </w:r>
      <w:r w:rsidR="005B6894">
        <w:rPr>
          <w:szCs w:val="28"/>
        </w:rPr>
        <w:t>)</w:t>
      </w:r>
      <w:r w:rsidR="005B6894" w:rsidRPr="00D24562">
        <w:rPr>
          <w:szCs w:val="28"/>
        </w:rPr>
        <w:t xml:space="preserve"> </w:t>
      </w:r>
      <w:r>
        <w:rPr>
          <w:szCs w:val="28"/>
        </w:rPr>
        <w:t xml:space="preserve"> образована из числа депутатов</w:t>
      </w:r>
      <w:r w:rsidR="005B6894">
        <w:rPr>
          <w:szCs w:val="28"/>
        </w:rPr>
        <w:t xml:space="preserve"> Вяземского районного</w:t>
      </w:r>
      <w:r>
        <w:rPr>
          <w:szCs w:val="28"/>
        </w:rPr>
        <w:t xml:space="preserve"> Совета</w:t>
      </w:r>
      <w:r w:rsidR="005B6894">
        <w:rPr>
          <w:szCs w:val="28"/>
        </w:rPr>
        <w:t xml:space="preserve"> депутатов (</w:t>
      </w:r>
      <w:r w:rsidR="005B6894" w:rsidRPr="00D24562">
        <w:rPr>
          <w:i/>
          <w:szCs w:val="28"/>
        </w:rPr>
        <w:t xml:space="preserve">далее </w:t>
      </w:r>
      <w:r w:rsidR="005B6894">
        <w:rPr>
          <w:i/>
          <w:szCs w:val="28"/>
        </w:rPr>
        <w:t>–</w:t>
      </w:r>
      <w:r w:rsidR="005B6894" w:rsidRPr="00D24562">
        <w:rPr>
          <w:i/>
          <w:szCs w:val="28"/>
        </w:rPr>
        <w:t xml:space="preserve"> Совет</w:t>
      </w:r>
      <w:r w:rsidR="005B6894">
        <w:rPr>
          <w:szCs w:val="28"/>
        </w:rPr>
        <w:t xml:space="preserve"> </w:t>
      </w:r>
      <w:r w:rsidR="005B6894" w:rsidRPr="0091215A">
        <w:rPr>
          <w:i/>
          <w:szCs w:val="28"/>
        </w:rPr>
        <w:t>депутатов</w:t>
      </w:r>
      <w:r w:rsidR="005B6894">
        <w:rPr>
          <w:szCs w:val="28"/>
        </w:rPr>
        <w:t>)</w:t>
      </w:r>
      <w:r w:rsidR="005B6894" w:rsidRPr="00D24562">
        <w:rPr>
          <w:szCs w:val="28"/>
        </w:rPr>
        <w:t xml:space="preserve"> </w:t>
      </w:r>
      <w:r>
        <w:rPr>
          <w:szCs w:val="28"/>
        </w:rPr>
        <w:t xml:space="preserve"> для предварительного рассмотрения и подготовки</w:t>
      </w:r>
      <w:r w:rsidR="002306D7">
        <w:rPr>
          <w:szCs w:val="28"/>
        </w:rPr>
        <w:t xml:space="preserve"> вопросов,</w:t>
      </w:r>
      <w:r w:rsidR="002306D7" w:rsidRPr="002306D7">
        <w:rPr>
          <w:szCs w:val="28"/>
        </w:rPr>
        <w:t xml:space="preserve"> </w:t>
      </w:r>
      <w:r w:rsidR="002306D7">
        <w:rPr>
          <w:szCs w:val="28"/>
        </w:rPr>
        <w:t xml:space="preserve">подлежащих заслушиванию на </w:t>
      </w:r>
      <w:r w:rsidR="002306D7" w:rsidRPr="00D24562">
        <w:rPr>
          <w:szCs w:val="28"/>
        </w:rPr>
        <w:t>Совет</w:t>
      </w:r>
      <w:r w:rsidR="002306D7">
        <w:rPr>
          <w:szCs w:val="28"/>
        </w:rPr>
        <w:t>е</w:t>
      </w:r>
      <w:r w:rsidR="002306D7" w:rsidRPr="00D24562">
        <w:rPr>
          <w:szCs w:val="28"/>
        </w:rPr>
        <w:t xml:space="preserve"> депутатов</w:t>
      </w:r>
      <w:r w:rsidR="002306D7">
        <w:rPr>
          <w:szCs w:val="28"/>
        </w:rPr>
        <w:t>, а также для рассмотрения иных вопросов, относящихся  к компетенции постоянной комиссии</w:t>
      </w:r>
      <w:r w:rsidR="002306D7" w:rsidRPr="00D24562">
        <w:rPr>
          <w:szCs w:val="28"/>
        </w:rPr>
        <w:t>.</w:t>
      </w:r>
    </w:p>
    <w:p w:rsidR="002E4294" w:rsidRDefault="002E4294" w:rsidP="005B68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социальной политике сф</w:t>
      </w:r>
      <w:r w:rsidR="005B6894">
        <w:rPr>
          <w:sz w:val="28"/>
          <w:szCs w:val="28"/>
        </w:rPr>
        <w:t xml:space="preserve">ормирована Советом депутатов 17 </w:t>
      </w:r>
      <w:r>
        <w:rPr>
          <w:sz w:val="28"/>
          <w:szCs w:val="28"/>
        </w:rPr>
        <w:t>октября 2014  года</w:t>
      </w:r>
      <w:proofErr w:type="gramStart"/>
      <w:r w:rsidR="005B6894">
        <w:rPr>
          <w:sz w:val="28"/>
          <w:szCs w:val="28"/>
        </w:rPr>
        <w:t>.</w:t>
      </w:r>
      <w:proofErr w:type="gramEnd"/>
      <w:r w:rsidR="005B6894" w:rsidRPr="005B6894">
        <w:rPr>
          <w:szCs w:val="28"/>
        </w:rPr>
        <w:t xml:space="preserve"> </w:t>
      </w:r>
      <w:r w:rsidR="00F9520E">
        <w:rPr>
          <w:sz w:val="28"/>
          <w:szCs w:val="28"/>
        </w:rPr>
        <w:t>В</w:t>
      </w:r>
      <w:r w:rsidR="009C2955">
        <w:rPr>
          <w:sz w:val="28"/>
          <w:szCs w:val="28"/>
        </w:rPr>
        <w:t xml:space="preserve"> настоящее время сост</w:t>
      </w:r>
      <w:r w:rsidR="00F9520E">
        <w:rPr>
          <w:sz w:val="28"/>
          <w:szCs w:val="28"/>
        </w:rPr>
        <w:t xml:space="preserve">ав </w:t>
      </w:r>
      <w:proofErr w:type="gramStart"/>
      <w:r w:rsidR="00F9520E">
        <w:rPr>
          <w:sz w:val="28"/>
          <w:szCs w:val="28"/>
        </w:rPr>
        <w:t>постоянной</w:t>
      </w:r>
      <w:proofErr w:type="gramEnd"/>
      <w:r w:rsidR="00F9520E">
        <w:rPr>
          <w:sz w:val="28"/>
          <w:szCs w:val="28"/>
        </w:rPr>
        <w:t xml:space="preserve"> </w:t>
      </w:r>
      <w:proofErr w:type="spellStart"/>
      <w:r w:rsidR="00F9520E">
        <w:rPr>
          <w:sz w:val="28"/>
          <w:szCs w:val="28"/>
        </w:rPr>
        <w:t>колмиссии</w:t>
      </w:r>
      <w:proofErr w:type="spellEnd"/>
      <w:r w:rsidR="00F9520E">
        <w:rPr>
          <w:sz w:val="28"/>
          <w:szCs w:val="28"/>
        </w:rPr>
        <w:t xml:space="preserve"> -</w:t>
      </w:r>
      <w:r w:rsidR="009C2955">
        <w:rPr>
          <w:sz w:val="28"/>
          <w:szCs w:val="28"/>
        </w:rPr>
        <w:t xml:space="preserve"> 7</w:t>
      </w:r>
      <w:r w:rsidR="005B6894" w:rsidRPr="005B6894">
        <w:rPr>
          <w:sz w:val="28"/>
          <w:szCs w:val="28"/>
        </w:rPr>
        <w:t xml:space="preserve"> человек</w:t>
      </w:r>
      <w:r w:rsidR="00F9520E">
        <w:rPr>
          <w:sz w:val="28"/>
          <w:szCs w:val="28"/>
        </w:rPr>
        <w:t>. Председателем</w:t>
      </w:r>
      <w:r>
        <w:rPr>
          <w:sz w:val="28"/>
          <w:szCs w:val="28"/>
        </w:rPr>
        <w:t xml:space="preserve"> постоянной комиссии</w:t>
      </w:r>
      <w:r w:rsidR="005B6894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избран</w:t>
      </w:r>
      <w:r w:rsidR="005B6894">
        <w:rPr>
          <w:sz w:val="28"/>
          <w:szCs w:val="28"/>
        </w:rPr>
        <w:t>ная</w:t>
      </w:r>
      <w:r>
        <w:rPr>
          <w:sz w:val="28"/>
          <w:szCs w:val="28"/>
        </w:rPr>
        <w:t xml:space="preserve"> из числа членов постоянной комиссии на заседании Совета депутатов открытым голос</w:t>
      </w:r>
      <w:r w:rsidR="00F9520E">
        <w:rPr>
          <w:sz w:val="28"/>
          <w:szCs w:val="28"/>
        </w:rPr>
        <w:t>ованием большинством присутствовавш</w:t>
      </w:r>
      <w:r>
        <w:rPr>
          <w:sz w:val="28"/>
          <w:szCs w:val="28"/>
        </w:rPr>
        <w:t>их депут</w:t>
      </w:r>
      <w:r w:rsidR="005B6894">
        <w:rPr>
          <w:sz w:val="28"/>
          <w:szCs w:val="28"/>
        </w:rPr>
        <w:t>атов -</w:t>
      </w:r>
      <w:r>
        <w:rPr>
          <w:sz w:val="28"/>
          <w:szCs w:val="28"/>
        </w:rPr>
        <w:t xml:space="preserve"> Сидорова Светла</w:t>
      </w:r>
      <w:r w:rsidR="005B6894">
        <w:rPr>
          <w:sz w:val="28"/>
          <w:szCs w:val="28"/>
        </w:rPr>
        <w:t>на Александровна,</w:t>
      </w:r>
      <w:r>
        <w:rPr>
          <w:sz w:val="28"/>
          <w:szCs w:val="28"/>
        </w:rPr>
        <w:t xml:space="preserve"> директор  МБОУ СОШ № 10 имени Героя Советского Союза Д.Е. Кудинова; заместителем председателя постоянной комиссии 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социальной политике избран </w:t>
      </w:r>
      <w:r w:rsidR="005B6894">
        <w:rPr>
          <w:sz w:val="28"/>
          <w:szCs w:val="28"/>
        </w:rPr>
        <w:t>Тыщенко Анатолий Григорьевич – п</w:t>
      </w:r>
      <w:r>
        <w:rPr>
          <w:sz w:val="28"/>
          <w:szCs w:val="28"/>
        </w:rPr>
        <w:t xml:space="preserve">редседатель Вяземской районной общественной организации ветеранов (пенсионеров) войны, труда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и правоохранительных органов. В состав комиссии вошли депут</w:t>
      </w:r>
      <w:r w:rsidR="009C2955">
        <w:rPr>
          <w:sz w:val="28"/>
          <w:szCs w:val="28"/>
        </w:rPr>
        <w:t>аты:</w:t>
      </w:r>
      <w:r w:rsidR="00830B33">
        <w:rPr>
          <w:sz w:val="28"/>
          <w:szCs w:val="28"/>
        </w:rPr>
        <w:t xml:space="preserve"> Беленко Александр Владимирович</w:t>
      </w:r>
      <w:r w:rsidR="00B5053D">
        <w:rPr>
          <w:sz w:val="28"/>
          <w:szCs w:val="28"/>
        </w:rPr>
        <w:t xml:space="preserve"> - </w:t>
      </w:r>
      <w:r w:rsidR="00B5053D" w:rsidRPr="00B5053D">
        <w:rPr>
          <w:sz w:val="28"/>
          <w:szCs w:val="28"/>
        </w:rPr>
        <w:t>директор ООО «</w:t>
      </w:r>
      <w:proofErr w:type="spellStart"/>
      <w:r w:rsidR="00B5053D" w:rsidRPr="00B5053D">
        <w:rPr>
          <w:sz w:val="28"/>
          <w:szCs w:val="28"/>
        </w:rPr>
        <w:t>Промстройматериалы</w:t>
      </w:r>
      <w:proofErr w:type="spellEnd"/>
      <w:r w:rsidR="00B5053D" w:rsidRPr="00B5053D">
        <w:rPr>
          <w:sz w:val="28"/>
          <w:szCs w:val="28"/>
        </w:rPr>
        <w:t xml:space="preserve"> - 1»,</w:t>
      </w:r>
      <w:r w:rsidR="00B5053D" w:rsidRPr="00D24562">
        <w:rPr>
          <w:b/>
          <w:szCs w:val="28"/>
        </w:rPr>
        <w:t xml:space="preserve"> </w:t>
      </w:r>
      <w:r w:rsidR="009C2955">
        <w:rPr>
          <w:sz w:val="28"/>
          <w:szCs w:val="28"/>
        </w:rPr>
        <w:t xml:space="preserve"> Горбатова Марина Андреевна </w:t>
      </w:r>
      <w:r>
        <w:rPr>
          <w:sz w:val="28"/>
          <w:szCs w:val="28"/>
        </w:rPr>
        <w:t>– начальник Государственного учреждения – Управления Пенсионного фонда РФ в Вяземском районе Смоленской области, Новичкова Елена Александровна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иректор МБОУ ДОД Вяземская детская школа искусств им. А.С. Даргомыжского, Тимофеев Евгений Вячеславович – директор МБОУ СОШ №9 им. адмирала П.С. Нахимова, </w:t>
      </w:r>
      <w:r w:rsidR="005B6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Харитонова Людмила Георгиевна – учитель МБОУ  </w:t>
      </w:r>
      <w:proofErr w:type="spellStart"/>
      <w:r>
        <w:rPr>
          <w:sz w:val="28"/>
          <w:szCs w:val="28"/>
        </w:rPr>
        <w:t>Шимоновская</w:t>
      </w:r>
      <w:proofErr w:type="spellEnd"/>
      <w:r>
        <w:rPr>
          <w:sz w:val="28"/>
          <w:szCs w:val="28"/>
        </w:rPr>
        <w:t xml:space="preserve"> СОШ. Все депута</w:t>
      </w:r>
      <w:r w:rsidR="005B6894">
        <w:rPr>
          <w:sz w:val="28"/>
          <w:szCs w:val="28"/>
        </w:rPr>
        <w:t>ты постоянной комиссии  работают</w:t>
      </w:r>
      <w:r>
        <w:rPr>
          <w:sz w:val="28"/>
          <w:szCs w:val="28"/>
        </w:rPr>
        <w:t xml:space="preserve"> на непостоянной основе.</w:t>
      </w:r>
    </w:p>
    <w:p w:rsidR="002E4294" w:rsidRDefault="002E4294" w:rsidP="002E4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Постоянная  комиссия </w:t>
      </w:r>
      <w:r w:rsidR="005B6894">
        <w:rPr>
          <w:sz w:val="28"/>
          <w:szCs w:val="28"/>
        </w:rPr>
        <w:t>в</w:t>
      </w:r>
      <w:r w:rsidR="00F9520E">
        <w:rPr>
          <w:sz w:val="28"/>
          <w:szCs w:val="28"/>
        </w:rPr>
        <w:t xml:space="preserve"> 2018</w:t>
      </w:r>
      <w:r w:rsidR="005B6894">
        <w:rPr>
          <w:sz w:val="28"/>
          <w:szCs w:val="28"/>
        </w:rPr>
        <w:t xml:space="preserve"> году </w:t>
      </w:r>
      <w:r>
        <w:rPr>
          <w:sz w:val="28"/>
          <w:szCs w:val="28"/>
        </w:rPr>
        <w:t>работала в соответствии с планом, утвержденным на  заседании</w:t>
      </w:r>
      <w:r w:rsidR="005B6894">
        <w:rPr>
          <w:sz w:val="28"/>
          <w:szCs w:val="28"/>
        </w:rPr>
        <w:t xml:space="preserve"> постоянной комиссии</w:t>
      </w:r>
      <w:r>
        <w:rPr>
          <w:sz w:val="28"/>
          <w:szCs w:val="28"/>
        </w:rPr>
        <w:t xml:space="preserve"> </w:t>
      </w:r>
      <w:r w:rsidR="00F9520E">
        <w:rPr>
          <w:sz w:val="28"/>
          <w:szCs w:val="28"/>
        </w:rPr>
        <w:t>20 декабря 2017</w:t>
      </w:r>
      <w:r w:rsidR="005B6894">
        <w:rPr>
          <w:sz w:val="28"/>
          <w:szCs w:val="28"/>
        </w:rPr>
        <w:t xml:space="preserve"> года</w:t>
      </w:r>
      <w:r>
        <w:rPr>
          <w:sz w:val="28"/>
          <w:szCs w:val="28"/>
        </w:rPr>
        <w:t>. Заседания постоянной комиссии проводились в соответствии с Регламентом Совета депутатов, а также по мере необходимости.</w:t>
      </w:r>
    </w:p>
    <w:p w:rsidR="002E4294" w:rsidRDefault="002E4294" w:rsidP="002E4294">
      <w:pPr>
        <w:pStyle w:val="a5"/>
        <w:jc w:val="both"/>
      </w:pPr>
      <w:r>
        <w:tab/>
        <w:t xml:space="preserve"> На заседания постоянной комиссии приглашались представители органов местного самоуправления, органов государственного управления, руководители предприятий, общественных объединений и организаций, специалисты, жители города и района. Состав лиц,  приглашенных на заседания  комиссии, определялся зар</w:t>
      </w:r>
      <w:r w:rsidR="002306D7">
        <w:t xml:space="preserve">анее и согласовывался с Главой </w:t>
      </w:r>
      <w:r>
        <w:t>муниципального образования «Вяземский район» Смоленской области (Демидова И.В.).</w:t>
      </w:r>
      <w:r>
        <w:tab/>
        <w:t>За отчетный период участниками заседаний комиссий являлись: Демидова И.В. – Глава</w:t>
      </w:r>
      <w:r w:rsidR="002306D7">
        <w:t xml:space="preserve"> </w:t>
      </w:r>
      <w:r>
        <w:t>муниципального образования «Вяземский район</w:t>
      </w:r>
      <w:r w:rsidR="00B5053D">
        <w:t>» Смоленской области, Беленко В.П.</w:t>
      </w:r>
      <w:r>
        <w:t xml:space="preserve"> – первый заместитель Главы муниципального образования «Вяземск</w:t>
      </w:r>
      <w:r w:rsidR="00F9520E">
        <w:t>ий район» Смоленской области, Вавилова С.Б.</w:t>
      </w:r>
      <w:r w:rsidR="00B5053D">
        <w:t xml:space="preserve"> – заместитель Главы </w:t>
      </w:r>
      <w:r>
        <w:t>муниципального образования  «Вяземский райо</w:t>
      </w:r>
      <w:r w:rsidR="00B5053D">
        <w:t>н» Смоленской области, Лукина О.М</w:t>
      </w:r>
      <w:r>
        <w:t xml:space="preserve">. – заместитель Главы  </w:t>
      </w:r>
      <w:r>
        <w:lastRenderedPageBreak/>
        <w:t>муниципального образования  «Вяземский район» Смоленской области;</w:t>
      </w:r>
      <w:r w:rsidR="00F9520E" w:rsidRPr="00F9520E">
        <w:t xml:space="preserve"> </w:t>
      </w:r>
      <w:proofErr w:type="gramStart"/>
      <w:r w:rsidR="00F9520E">
        <w:t>Соловьева Т.П. – главный специалист комиссии по делам несовершеннолетних  и защите их прав</w:t>
      </w:r>
      <w:r w:rsidR="00F9520E" w:rsidRPr="00F9520E">
        <w:rPr>
          <w:szCs w:val="28"/>
        </w:rPr>
        <w:t xml:space="preserve"> </w:t>
      </w:r>
      <w:r w:rsidR="00F9520E">
        <w:rPr>
          <w:szCs w:val="28"/>
        </w:rPr>
        <w:t>в муниципальном образовании</w:t>
      </w:r>
      <w:r w:rsidR="00F9520E" w:rsidRPr="00797337">
        <w:rPr>
          <w:szCs w:val="28"/>
        </w:rPr>
        <w:t xml:space="preserve"> «Вязе</w:t>
      </w:r>
      <w:r w:rsidR="00F9520E">
        <w:rPr>
          <w:szCs w:val="28"/>
        </w:rPr>
        <w:t>мский район» Смоленской области;</w:t>
      </w:r>
      <w:r>
        <w:t xml:space="preserve"> Смирнов В.А.</w:t>
      </w:r>
      <w:r w:rsidR="00353D09">
        <w:t xml:space="preserve">, Семенков И.М., </w:t>
      </w:r>
      <w:proofErr w:type="spellStart"/>
      <w:r w:rsidR="00353D09">
        <w:t>Чекед</w:t>
      </w:r>
      <w:proofErr w:type="spellEnd"/>
      <w:r w:rsidR="00353D09">
        <w:t xml:space="preserve"> А.А</w:t>
      </w:r>
      <w:r>
        <w:t>., Федорова Р.А., , Кустарева Н.В.</w:t>
      </w:r>
      <w:r w:rsidR="00353D09">
        <w:t xml:space="preserve"> </w:t>
      </w:r>
      <w:r>
        <w:t>– председатели комитетов и начальники отделов Администрации муниципального образования  «Вяземский район» Смоленской области</w:t>
      </w:r>
      <w:r w:rsidR="00301387">
        <w:t>, члены молодёжного парламента</w:t>
      </w:r>
      <w:r w:rsidR="00301387" w:rsidRPr="00301387">
        <w:rPr>
          <w:szCs w:val="28"/>
        </w:rPr>
        <w:t xml:space="preserve"> </w:t>
      </w:r>
      <w:r w:rsidR="00301387" w:rsidRPr="00B14A35">
        <w:rPr>
          <w:szCs w:val="28"/>
        </w:rPr>
        <w:t>Вяземского района Смоленской области при Совете депутатов</w:t>
      </w:r>
      <w:r>
        <w:t xml:space="preserve">. </w:t>
      </w:r>
      <w:proofErr w:type="gramEnd"/>
    </w:p>
    <w:p w:rsidR="002E4294" w:rsidRDefault="002E4294" w:rsidP="002E4294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На заседания постоянной комиссии приглашались представители органов печати, телевидения. Постоянная комиссия информировала население о своей деятельности через средства массовой информации о проводимых заседаниях, принятых решениях. На канале телевидения Н</w:t>
      </w:r>
      <w:proofErr w:type="gramStart"/>
      <w:r>
        <w:rPr>
          <w:szCs w:val="28"/>
        </w:rPr>
        <w:t>ТВ в пр</w:t>
      </w:r>
      <w:proofErr w:type="gramEnd"/>
      <w:r>
        <w:rPr>
          <w:szCs w:val="28"/>
        </w:rPr>
        <w:t xml:space="preserve">ограмме «Вязьма вчера, сегодня, завтра»  транслировались   информационные выпуски о заседаниях комиссий, а также </w:t>
      </w:r>
      <w:r w:rsidR="002306D7">
        <w:rPr>
          <w:szCs w:val="28"/>
        </w:rPr>
        <w:t xml:space="preserve"> информация размещалась в газетах</w:t>
      </w:r>
      <w:r>
        <w:rPr>
          <w:szCs w:val="28"/>
        </w:rPr>
        <w:t xml:space="preserve"> «Вяземский вестник»</w:t>
      </w:r>
      <w:r w:rsidR="00310020">
        <w:rPr>
          <w:szCs w:val="28"/>
        </w:rPr>
        <w:t xml:space="preserve"> и</w:t>
      </w:r>
      <w:r w:rsidR="00310020" w:rsidRPr="00310020">
        <w:rPr>
          <w:szCs w:val="26"/>
        </w:rPr>
        <w:t xml:space="preserve"> </w:t>
      </w:r>
      <w:r w:rsidR="00310020">
        <w:rPr>
          <w:szCs w:val="26"/>
        </w:rPr>
        <w:t>«Авоська»</w:t>
      </w:r>
      <w:r>
        <w:rPr>
          <w:szCs w:val="28"/>
        </w:rPr>
        <w:t xml:space="preserve">. </w:t>
      </w:r>
    </w:p>
    <w:p w:rsidR="004846CF" w:rsidRPr="00D24562" w:rsidRDefault="002E4294" w:rsidP="004846CF">
      <w:pPr>
        <w:pStyle w:val="3"/>
        <w:ind w:firstLine="708"/>
        <w:rPr>
          <w:szCs w:val="28"/>
        </w:rPr>
      </w:pPr>
      <w:r>
        <w:t>За отчетный период проведено 11  з</w:t>
      </w:r>
      <w:r w:rsidR="00301387">
        <w:t>аседаний комиссии. Всего за 2018 год было рассмотрено 46</w:t>
      </w:r>
      <w:r>
        <w:t xml:space="preserve"> </w:t>
      </w:r>
      <w:r w:rsidR="00EA1A12">
        <w:t>вопрос</w:t>
      </w:r>
      <w:r w:rsidR="00301387">
        <w:t>ов</w:t>
      </w:r>
      <w:r>
        <w:t>, относящи</w:t>
      </w:r>
      <w:r w:rsidR="005144C1">
        <w:t>х</w:t>
      </w:r>
      <w:r>
        <w:t>ся  к разным сферам жиз</w:t>
      </w:r>
      <w:r w:rsidR="005144C1">
        <w:t>н</w:t>
      </w:r>
      <w:r w:rsidR="00301387">
        <w:t>еобеспечения района, из них   20</w:t>
      </w:r>
      <w:r>
        <w:t xml:space="preserve">  вопросов внесено на обсуждение Совета. </w:t>
      </w:r>
      <w:r w:rsidR="00381149" w:rsidRPr="00D24562">
        <w:rPr>
          <w:szCs w:val="28"/>
        </w:rPr>
        <w:t xml:space="preserve">По остальным вопросам заслушанная информация принималась к сведению </w:t>
      </w:r>
      <w:r w:rsidR="00381149">
        <w:rPr>
          <w:szCs w:val="28"/>
        </w:rPr>
        <w:t>и (</w:t>
      </w:r>
      <w:r w:rsidR="00381149" w:rsidRPr="00D24562">
        <w:rPr>
          <w:szCs w:val="28"/>
        </w:rPr>
        <w:t>или</w:t>
      </w:r>
      <w:r w:rsidR="00381149">
        <w:rPr>
          <w:szCs w:val="28"/>
        </w:rPr>
        <w:t>)</w:t>
      </w:r>
      <w:r w:rsidR="00381149" w:rsidRPr="00D24562">
        <w:rPr>
          <w:szCs w:val="28"/>
        </w:rPr>
        <w:t xml:space="preserve"> принимались решения рекомендательного характера. </w:t>
      </w:r>
      <w:r w:rsidR="004846CF">
        <w:rPr>
          <w:szCs w:val="28"/>
        </w:rPr>
        <w:t>Постоянной комиссией за 2018 принято</w:t>
      </w:r>
      <w:r w:rsidR="004846CF" w:rsidRPr="00D24562">
        <w:rPr>
          <w:szCs w:val="28"/>
        </w:rPr>
        <w:t xml:space="preserve"> </w:t>
      </w:r>
      <w:r w:rsidR="004846CF">
        <w:rPr>
          <w:szCs w:val="28"/>
        </w:rPr>
        <w:t xml:space="preserve">13 решений, содержащих рекомендации.  В частности, в адрес Администрации </w:t>
      </w:r>
      <w:proofErr w:type="gramStart"/>
      <w:r w:rsidR="004846CF">
        <w:rPr>
          <w:szCs w:val="28"/>
        </w:rPr>
        <w:t>муниципального</w:t>
      </w:r>
      <w:proofErr w:type="gramEnd"/>
      <w:r w:rsidR="004846CF">
        <w:rPr>
          <w:szCs w:val="28"/>
        </w:rPr>
        <w:t xml:space="preserve"> образования «Вяземский район» Смоленской области было вынесено 12 (двенадцать) рекомендаций, одна рекомендация была вынесена в адрес </w:t>
      </w:r>
      <w:r w:rsidR="004846CF" w:rsidRPr="007E17A5">
        <w:rPr>
          <w:szCs w:val="28"/>
        </w:rPr>
        <w:t>ОГБУЗ «Вяземская центральная районная больница»</w:t>
      </w:r>
      <w:r w:rsidR="00310020">
        <w:rPr>
          <w:szCs w:val="28"/>
        </w:rPr>
        <w:t xml:space="preserve"> и одна рекомендация</w:t>
      </w:r>
      <w:r w:rsidR="00310020" w:rsidRPr="00310020">
        <w:rPr>
          <w:szCs w:val="28"/>
        </w:rPr>
        <w:t xml:space="preserve"> </w:t>
      </w:r>
      <w:r w:rsidR="00310020">
        <w:rPr>
          <w:szCs w:val="28"/>
        </w:rPr>
        <w:t>МБУ «Вяземский информационный центр» Смоленской области</w:t>
      </w:r>
      <w:r w:rsidR="004846CF">
        <w:rPr>
          <w:szCs w:val="28"/>
        </w:rPr>
        <w:t>.</w:t>
      </w:r>
      <w:r w:rsidR="004846CF" w:rsidRPr="00D24562">
        <w:rPr>
          <w:szCs w:val="28"/>
        </w:rPr>
        <w:t xml:space="preserve"> </w:t>
      </w:r>
    </w:p>
    <w:p w:rsidR="002E4294" w:rsidRDefault="002E4294" w:rsidP="002E4294">
      <w:pPr>
        <w:pStyle w:val="3"/>
        <w:ind w:firstLine="708"/>
      </w:pPr>
      <w:r>
        <w:t>В основном в поле зрения комиссии были вопросы образования, культуры и туризма, спорта и молодежной политики, опеки и попечительства  в муниципальном образовании «Вяземский  район» Смоленской области.</w:t>
      </w:r>
    </w:p>
    <w:p w:rsidR="004551A9" w:rsidRDefault="002E4294" w:rsidP="002E4294">
      <w:pPr>
        <w:pStyle w:val="a5"/>
        <w:jc w:val="both"/>
        <w:rPr>
          <w:b/>
          <w:i/>
        </w:rPr>
      </w:pPr>
      <w:r>
        <w:t xml:space="preserve">         Наиболее важными из них  являлись:</w:t>
      </w:r>
      <w:r>
        <w:rPr>
          <w:b/>
          <w:i/>
        </w:rPr>
        <w:t xml:space="preserve">  </w:t>
      </w:r>
    </w:p>
    <w:p w:rsidR="002E4294" w:rsidRDefault="002E4294" w:rsidP="002E4294">
      <w:pPr>
        <w:pStyle w:val="a5"/>
        <w:jc w:val="both"/>
        <w:rPr>
          <w:b/>
          <w:i/>
        </w:rPr>
      </w:pPr>
      <w:r>
        <w:rPr>
          <w:b/>
          <w:i/>
        </w:rPr>
        <w:t xml:space="preserve">       </w:t>
      </w:r>
    </w:p>
    <w:p w:rsidR="002E4294" w:rsidRDefault="002E4294" w:rsidP="002E4294">
      <w:pPr>
        <w:pStyle w:val="a5"/>
        <w:jc w:val="both"/>
      </w:pPr>
      <w:r>
        <w:rPr>
          <w:b/>
          <w:i/>
        </w:rPr>
        <w:t xml:space="preserve">      </w:t>
      </w:r>
      <w:r w:rsidR="00E75A28">
        <w:rPr>
          <w:b/>
          <w:i/>
        </w:rPr>
        <w:t xml:space="preserve">      а) на заседаниях</w:t>
      </w:r>
      <w:r w:rsidR="00381149">
        <w:rPr>
          <w:b/>
          <w:i/>
        </w:rPr>
        <w:t xml:space="preserve"> комисси</w:t>
      </w:r>
      <w:r w:rsidR="00E75A28">
        <w:rPr>
          <w:b/>
          <w:i/>
        </w:rPr>
        <w:t>и</w:t>
      </w:r>
      <w:r w:rsidR="00AA01A7">
        <w:rPr>
          <w:b/>
          <w:i/>
        </w:rPr>
        <w:t xml:space="preserve"> 21</w:t>
      </w:r>
      <w:r>
        <w:rPr>
          <w:b/>
          <w:i/>
        </w:rPr>
        <w:t>.0</w:t>
      </w:r>
      <w:r w:rsidR="005144C1">
        <w:rPr>
          <w:b/>
          <w:i/>
        </w:rPr>
        <w:t>2</w:t>
      </w:r>
      <w:r>
        <w:rPr>
          <w:b/>
          <w:i/>
        </w:rPr>
        <w:t>.201</w:t>
      </w:r>
      <w:r w:rsidR="00AA01A7">
        <w:rPr>
          <w:b/>
          <w:i/>
        </w:rPr>
        <w:t xml:space="preserve">8, 18.04.2018 </w:t>
      </w:r>
      <w:r w:rsidR="00381149">
        <w:rPr>
          <w:b/>
          <w:i/>
        </w:rPr>
        <w:t xml:space="preserve"> </w:t>
      </w:r>
    </w:p>
    <w:p w:rsidR="002E4294" w:rsidRDefault="00AA01A7" w:rsidP="002E4294">
      <w:pPr>
        <w:pStyle w:val="a5"/>
        <w:jc w:val="both"/>
      </w:pPr>
      <w:r>
        <w:rPr>
          <w:szCs w:val="28"/>
        </w:rPr>
        <w:t>рассматривался</w:t>
      </w:r>
      <w:r w:rsidR="00E75A28">
        <w:rPr>
          <w:szCs w:val="28"/>
        </w:rPr>
        <w:t xml:space="preserve"> вопрос </w:t>
      </w:r>
      <w:r w:rsidRPr="002F326B">
        <w:rPr>
          <w:szCs w:val="28"/>
        </w:rPr>
        <w:t xml:space="preserve">об </w:t>
      </w:r>
      <w:r w:rsidRPr="002F326B">
        <w:rPr>
          <w:bCs/>
          <w:szCs w:val="28"/>
        </w:rPr>
        <w:t>установке</w:t>
      </w:r>
      <w:r w:rsidRPr="002F326B">
        <w:rPr>
          <w:szCs w:val="28"/>
        </w:rPr>
        <w:t xml:space="preserve"> в д. </w:t>
      </w:r>
      <w:proofErr w:type="spellStart"/>
      <w:proofErr w:type="gramStart"/>
      <w:r w:rsidRPr="002F326B">
        <w:rPr>
          <w:szCs w:val="28"/>
        </w:rPr>
        <w:t>Царёво-Займище</w:t>
      </w:r>
      <w:proofErr w:type="spellEnd"/>
      <w:proofErr w:type="gramEnd"/>
      <w:r w:rsidRPr="002F326B">
        <w:rPr>
          <w:szCs w:val="28"/>
        </w:rPr>
        <w:t xml:space="preserve"> </w:t>
      </w:r>
      <w:proofErr w:type="spellStart"/>
      <w:r w:rsidRPr="002F326B">
        <w:rPr>
          <w:szCs w:val="28"/>
        </w:rPr>
        <w:t>Тумановского</w:t>
      </w:r>
      <w:proofErr w:type="spellEnd"/>
      <w:r w:rsidRPr="002F326B">
        <w:rPr>
          <w:szCs w:val="28"/>
        </w:rPr>
        <w:t xml:space="preserve"> сельского поселения Вяземского района</w:t>
      </w:r>
      <w:r>
        <w:rPr>
          <w:szCs w:val="28"/>
        </w:rPr>
        <w:t xml:space="preserve"> Смоленской области, по инициативе постоянной комиссии,</w:t>
      </w:r>
      <w:r w:rsidRPr="002F326B">
        <w:rPr>
          <w:szCs w:val="28"/>
        </w:rPr>
        <w:t xml:space="preserve"> памятника советским воинам, погибшим в ходе Великой Отечественной войны</w:t>
      </w:r>
      <w:r w:rsidRPr="00797337">
        <w:rPr>
          <w:szCs w:val="28"/>
        </w:rPr>
        <w:t>.</w:t>
      </w:r>
      <w:r>
        <w:rPr>
          <w:szCs w:val="28"/>
        </w:rPr>
        <w:t xml:space="preserve"> </w:t>
      </w:r>
      <w:r w:rsidRPr="00FB7961">
        <w:rPr>
          <w:szCs w:val="28"/>
        </w:rPr>
        <w:t>Докладыва</w:t>
      </w:r>
      <w:r>
        <w:rPr>
          <w:szCs w:val="28"/>
        </w:rPr>
        <w:t>л</w:t>
      </w:r>
      <w:r w:rsidRPr="00FB7961">
        <w:rPr>
          <w:szCs w:val="26"/>
        </w:rPr>
        <w:t xml:space="preserve"> </w:t>
      </w:r>
      <w:r>
        <w:rPr>
          <w:szCs w:val="26"/>
        </w:rPr>
        <w:t>Смирнов В. А.</w:t>
      </w:r>
      <w:r>
        <w:rPr>
          <w:i/>
          <w:szCs w:val="26"/>
        </w:rPr>
        <w:t xml:space="preserve"> – </w:t>
      </w:r>
      <w:r>
        <w:rPr>
          <w:szCs w:val="26"/>
        </w:rPr>
        <w:t>председатель комитета по культуре и туризму Администрации</w:t>
      </w:r>
      <w:r w:rsidRPr="00FB7961">
        <w:rPr>
          <w:szCs w:val="26"/>
        </w:rPr>
        <w:t xml:space="preserve"> муниципального образования «Вяземский район» Смоленской области</w:t>
      </w:r>
      <w:r w:rsidR="005144C1">
        <w:rPr>
          <w:szCs w:val="28"/>
        </w:rPr>
        <w:t>.</w:t>
      </w:r>
      <w:r>
        <w:rPr>
          <w:szCs w:val="28"/>
        </w:rPr>
        <w:t xml:space="preserve"> Инициатива постоянной комиссии была поддержана Администрацией </w:t>
      </w:r>
      <w:proofErr w:type="gramStart"/>
      <w:r w:rsidRPr="00FB7961">
        <w:rPr>
          <w:szCs w:val="26"/>
        </w:rPr>
        <w:t>муниципального</w:t>
      </w:r>
      <w:proofErr w:type="gramEnd"/>
      <w:r w:rsidRPr="00FB7961">
        <w:rPr>
          <w:szCs w:val="26"/>
        </w:rPr>
        <w:t xml:space="preserve"> образования «Вяземский район» Смоленской области</w:t>
      </w:r>
      <w:r>
        <w:rPr>
          <w:szCs w:val="26"/>
        </w:rPr>
        <w:t xml:space="preserve"> и ВПП «Единая Россия» - памятник б</w:t>
      </w:r>
      <w:r w:rsidR="00336962">
        <w:rPr>
          <w:szCs w:val="26"/>
        </w:rPr>
        <w:t>ыл установлен к</w:t>
      </w:r>
      <w:r w:rsidR="007E17A5">
        <w:rPr>
          <w:szCs w:val="26"/>
        </w:rPr>
        <w:t>о</w:t>
      </w:r>
      <w:r w:rsidR="00336962">
        <w:rPr>
          <w:szCs w:val="26"/>
        </w:rPr>
        <w:t xml:space="preserve"> Д</w:t>
      </w:r>
      <w:r>
        <w:rPr>
          <w:szCs w:val="26"/>
        </w:rPr>
        <w:t>ню Победы.</w:t>
      </w:r>
    </w:p>
    <w:p w:rsidR="002E4294" w:rsidRDefault="002E4294" w:rsidP="002E4294">
      <w:pPr>
        <w:pStyle w:val="a5"/>
        <w:jc w:val="both"/>
      </w:pPr>
      <w:r>
        <w:t xml:space="preserve">                  </w:t>
      </w:r>
    </w:p>
    <w:p w:rsidR="002707F3" w:rsidRDefault="002E4294" w:rsidP="002707F3">
      <w:pPr>
        <w:pStyle w:val="a5"/>
        <w:jc w:val="both"/>
        <w:rPr>
          <w:b/>
          <w:i/>
        </w:rPr>
      </w:pPr>
      <w:r>
        <w:rPr>
          <w:b/>
          <w:i/>
        </w:rPr>
        <w:t xml:space="preserve">       </w:t>
      </w:r>
      <w:r w:rsidR="0025065C">
        <w:rPr>
          <w:b/>
          <w:i/>
        </w:rPr>
        <w:t xml:space="preserve">     б) на заседании комиссии </w:t>
      </w:r>
      <w:r w:rsidR="00336962">
        <w:rPr>
          <w:b/>
          <w:i/>
        </w:rPr>
        <w:t>2</w:t>
      </w:r>
      <w:r w:rsidR="0025065C">
        <w:rPr>
          <w:b/>
          <w:i/>
        </w:rPr>
        <w:t>1</w:t>
      </w:r>
      <w:r>
        <w:rPr>
          <w:b/>
          <w:i/>
        </w:rPr>
        <w:t>.0</w:t>
      </w:r>
      <w:r w:rsidR="0025065C">
        <w:rPr>
          <w:b/>
          <w:i/>
        </w:rPr>
        <w:t>3</w:t>
      </w:r>
      <w:r>
        <w:rPr>
          <w:b/>
          <w:i/>
        </w:rPr>
        <w:t>.201</w:t>
      </w:r>
      <w:r w:rsidR="00336962">
        <w:rPr>
          <w:b/>
          <w:i/>
        </w:rPr>
        <w:t>8</w:t>
      </w:r>
    </w:p>
    <w:p w:rsidR="0025065C" w:rsidRDefault="00336962" w:rsidP="002506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слушался вопрос </w:t>
      </w:r>
      <w:r w:rsidRPr="002264A8">
        <w:rPr>
          <w:sz w:val="28"/>
          <w:szCs w:val="26"/>
        </w:rPr>
        <w:t>об осуществлении международного межмуниципального сотрудничества с муниципальными о</w:t>
      </w:r>
      <w:r>
        <w:rPr>
          <w:sz w:val="28"/>
          <w:szCs w:val="26"/>
        </w:rPr>
        <w:t xml:space="preserve">бразованиями республики Армения, </w:t>
      </w:r>
      <w:r>
        <w:rPr>
          <w:sz w:val="28"/>
          <w:szCs w:val="26"/>
        </w:rPr>
        <w:lastRenderedPageBreak/>
        <w:t xml:space="preserve">который </w:t>
      </w:r>
      <w:proofErr w:type="gramStart"/>
      <w:r>
        <w:rPr>
          <w:sz w:val="28"/>
          <w:szCs w:val="26"/>
        </w:rPr>
        <w:t>докладывала Лукина О. М</w:t>
      </w:r>
      <w:r w:rsidR="0025065C">
        <w:rPr>
          <w:sz w:val="28"/>
          <w:szCs w:val="28"/>
        </w:rPr>
        <w:t>.</w:t>
      </w:r>
      <w:r>
        <w:rPr>
          <w:sz w:val="28"/>
          <w:szCs w:val="28"/>
        </w:rPr>
        <w:t xml:space="preserve"> По итогам рассмотрения</w:t>
      </w:r>
      <w:r w:rsidRPr="00336962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 был</w:t>
      </w:r>
      <w:proofErr w:type="gramEnd"/>
      <w:r>
        <w:rPr>
          <w:sz w:val="28"/>
          <w:szCs w:val="28"/>
        </w:rPr>
        <w:t xml:space="preserve"> внесён в повестку очередного заседания Совета депутатов с рекомендацией поддержать инициативу участия муниципального образования</w:t>
      </w:r>
      <w:r w:rsidRPr="00797337">
        <w:rPr>
          <w:sz w:val="28"/>
          <w:szCs w:val="28"/>
        </w:rPr>
        <w:t xml:space="preserve"> «Вязе</w:t>
      </w:r>
      <w:r>
        <w:rPr>
          <w:sz w:val="28"/>
          <w:szCs w:val="28"/>
        </w:rPr>
        <w:t xml:space="preserve">мский район» Смоленской области в </w:t>
      </w:r>
      <w:r w:rsidRPr="002264A8">
        <w:rPr>
          <w:sz w:val="28"/>
          <w:szCs w:val="26"/>
        </w:rPr>
        <w:t>осуществлении международного межмуниципального сотрудничества с муниципальными образованиями республики Армения</w:t>
      </w:r>
      <w:r>
        <w:rPr>
          <w:sz w:val="28"/>
          <w:szCs w:val="28"/>
        </w:rPr>
        <w:t xml:space="preserve">. Совет депутатов поддержал позицию постоянной комиссии и принял соответствующее решение. </w:t>
      </w:r>
    </w:p>
    <w:p w:rsidR="002E4294" w:rsidRDefault="002E4294" w:rsidP="002E4294">
      <w:pPr>
        <w:jc w:val="both"/>
      </w:pPr>
    </w:p>
    <w:p w:rsidR="002E4294" w:rsidRDefault="002E4294" w:rsidP="002E429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07F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1D74AB">
        <w:rPr>
          <w:b/>
          <w:i/>
          <w:sz w:val="28"/>
          <w:szCs w:val="28"/>
        </w:rPr>
        <w:t>в) на заседании комиссии 20</w:t>
      </w:r>
      <w:r>
        <w:rPr>
          <w:b/>
          <w:i/>
          <w:sz w:val="28"/>
          <w:szCs w:val="28"/>
        </w:rPr>
        <w:t>.</w:t>
      </w:r>
      <w:r w:rsidR="001D74AB">
        <w:rPr>
          <w:b/>
          <w:i/>
          <w:sz w:val="28"/>
          <w:szCs w:val="28"/>
        </w:rPr>
        <w:t>06</w:t>
      </w:r>
      <w:r>
        <w:rPr>
          <w:b/>
          <w:i/>
          <w:sz w:val="28"/>
          <w:szCs w:val="28"/>
        </w:rPr>
        <w:t>.201</w:t>
      </w:r>
      <w:r w:rsidR="001D74AB">
        <w:rPr>
          <w:b/>
          <w:i/>
          <w:sz w:val="28"/>
          <w:szCs w:val="28"/>
        </w:rPr>
        <w:t>8</w:t>
      </w:r>
    </w:p>
    <w:p w:rsidR="00E43859" w:rsidRPr="004551A9" w:rsidRDefault="00E75A28" w:rsidP="00E4385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 </w:t>
      </w:r>
      <w:r w:rsidR="00D364BA">
        <w:rPr>
          <w:rFonts w:ascii="Times New Roman" w:hAnsi="Times New Roman"/>
          <w:sz w:val="28"/>
          <w:szCs w:val="28"/>
        </w:rPr>
        <w:t>информацию</w:t>
      </w:r>
      <w:r w:rsidR="0025065C" w:rsidRPr="0025065C">
        <w:rPr>
          <w:sz w:val="28"/>
          <w:szCs w:val="28"/>
        </w:rPr>
        <w:t xml:space="preserve"> </w:t>
      </w:r>
      <w:r w:rsidR="0025065C" w:rsidRPr="0025065C">
        <w:rPr>
          <w:rFonts w:ascii="Times New Roman" w:hAnsi="Times New Roman"/>
          <w:sz w:val="28"/>
          <w:szCs w:val="28"/>
        </w:rPr>
        <w:t xml:space="preserve">территориального отдела Управления Федеральной службы по надзору в сфере защиты прав потребителей и благополучия человека по Смоленской области в Вяземском, </w:t>
      </w:r>
      <w:proofErr w:type="spellStart"/>
      <w:r w:rsidR="0025065C" w:rsidRPr="0025065C">
        <w:rPr>
          <w:rFonts w:ascii="Times New Roman" w:hAnsi="Times New Roman"/>
          <w:sz w:val="28"/>
          <w:szCs w:val="28"/>
        </w:rPr>
        <w:t>Угранском</w:t>
      </w:r>
      <w:proofErr w:type="spellEnd"/>
      <w:r w:rsidR="0025065C" w:rsidRPr="002506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5065C" w:rsidRPr="0025065C">
        <w:rPr>
          <w:rFonts w:ascii="Times New Roman" w:hAnsi="Times New Roman"/>
          <w:sz w:val="28"/>
          <w:szCs w:val="28"/>
        </w:rPr>
        <w:t>Тёмкинском</w:t>
      </w:r>
      <w:proofErr w:type="spellEnd"/>
      <w:r w:rsidR="0025065C" w:rsidRPr="0025065C">
        <w:rPr>
          <w:rFonts w:ascii="Times New Roman" w:hAnsi="Times New Roman"/>
          <w:sz w:val="28"/>
          <w:szCs w:val="28"/>
        </w:rPr>
        <w:t xml:space="preserve"> районах об санитарно-эпидемиологической ситуации на территории </w:t>
      </w:r>
      <w:proofErr w:type="gramStart"/>
      <w:r w:rsidR="0025065C" w:rsidRPr="0025065C">
        <w:rPr>
          <w:rFonts w:ascii="Times New Roman" w:hAnsi="Times New Roman"/>
          <w:sz w:val="28"/>
          <w:szCs w:val="28"/>
        </w:rPr>
        <w:t>г</w:t>
      </w:r>
      <w:proofErr w:type="gramEnd"/>
      <w:r w:rsidR="0025065C" w:rsidRPr="0025065C">
        <w:rPr>
          <w:rFonts w:ascii="Times New Roman" w:hAnsi="Times New Roman"/>
          <w:sz w:val="28"/>
          <w:szCs w:val="28"/>
        </w:rPr>
        <w:t>. Вязьмы и Вяземского района</w:t>
      </w:r>
      <w:r w:rsidRPr="0025065C">
        <w:rPr>
          <w:rFonts w:ascii="Times New Roman" w:hAnsi="Times New Roman"/>
          <w:sz w:val="28"/>
          <w:szCs w:val="26"/>
        </w:rPr>
        <w:t xml:space="preserve">. </w:t>
      </w:r>
      <w:r w:rsidR="00E43859">
        <w:rPr>
          <w:rFonts w:ascii="Times New Roman" w:hAnsi="Times New Roman"/>
          <w:sz w:val="28"/>
          <w:szCs w:val="26"/>
        </w:rPr>
        <w:t>Докладывал</w:t>
      </w:r>
      <w:r w:rsidR="007E17A5">
        <w:rPr>
          <w:rFonts w:ascii="Times New Roman" w:hAnsi="Times New Roman"/>
          <w:sz w:val="28"/>
          <w:szCs w:val="26"/>
        </w:rPr>
        <w:t xml:space="preserve">а </w:t>
      </w:r>
      <w:proofErr w:type="spellStart"/>
      <w:r w:rsidR="007E17A5">
        <w:rPr>
          <w:rFonts w:ascii="Times New Roman" w:hAnsi="Times New Roman"/>
          <w:sz w:val="28"/>
          <w:szCs w:val="26"/>
        </w:rPr>
        <w:t>Кужельная</w:t>
      </w:r>
      <w:proofErr w:type="spellEnd"/>
      <w:r w:rsidR="007E17A5">
        <w:rPr>
          <w:rFonts w:ascii="Times New Roman" w:hAnsi="Times New Roman"/>
          <w:sz w:val="28"/>
          <w:szCs w:val="26"/>
        </w:rPr>
        <w:t xml:space="preserve"> Е.П.</w:t>
      </w:r>
      <w:r w:rsidR="00E43859">
        <w:rPr>
          <w:rFonts w:ascii="Times New Roman" w:hAnsi="Times New Roman"/>
          <w:sz w:val="28"/>
          <w:szCs w:val="26"/>
        </w:rPr>
        <w:t xml:space="preserve"> </w:t>
      </w:r>
      <w:r w:rsidR="007E17A5">
        <w:rPr>
          <w:rFonts w:ascii="Times New Roman" w:hAnsi="Times New Roman"/>
          <w:sz w:val="28"/>
          <w:szCs w:val="28"/>
        </w:rPr>
        <w:t xml:space="preserve">– заместитель </w:t>
      </w:r>
      <w:r w:rsidR="00E43859">
        <w:rPr>
          <w:rFonts w:ascii="Times New Roman" w:hAnsi="Times New Roman"/>
          <w:sz w:val="28"/>
          <w:szCs w:val="28"/>
        </w:rPr>
        <w:t xml:space="preserve"> </w:t>
      </w:r>
      <w:r w:rsidR="00E43859" w:rsidRPr="00E43859">
        <w:rPr>
          <w:rFonts w:ascii="Times New Roman" w:hAnsi="Times New Roman"/>
          <w:sz w:val="28"/>
          <w:szCs w:val="28"/>
        </w:rPr>
        <w:t>начальник</w:t>
      </w:r>
      <w:r w:rsidR="007E17A5">
        <w:rPr>
          <w:rFonts w:ascii="Times New Roman" w:hAnsi="Times New Roman"/>
          <w:sz w:val="28"/>
          <w:szCs w:val="28"/>
        </w:rPr>
        <w:t>а</w:t>
      </w:r>
      <w:r w:rsidR="00E43859" w:rsidRPr="00E43859">
        <w:rPr>
          <w:rFonts w:ascii="Times New Roman" w:hAnsi="Times New Roman"/>
          <w:sz w:val="28"/>
          <w:szCs w:val="28"/>
        </w:rPr>
        <w:t xml:space="preserve"> ТО Управления ФС по надзору в сфере защиты прав потребителей и благополучия человека по Смоленской области в Вяземском, </w:t>
      </w:r>
      <w:proofErr w:type="spellStart"/>
      <w:r w:rsidR="00E43859" w:rsidRPr="00E43859">
        <w:rPr>
          <w:rFonts w:ascii="Times New Roman" w:hAnsi="Times New Roman"/>
          <w:sz w:val="28"/>
          <w:szCs w:val="28"/>
        </w:rPr>
        <w:t>Угранском</w:t>
      </w:r>
      <w:proofErr w:type="spellEnd"/>
      <w:r w:rsidR="00E43859" w:rsidRPr="00E438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3859" w:rsidRPr="00E43859">
        <w:rPr>
          <w:rFonts w:ascii="Times New Roman" w:hAnsi="Times New Roman"/>
          <w:sz w:val="28"/>
          <w:szCs w:val="28"/>
        </w:rPr>
        <w:t>Тёмкинском</w:t>
      </w:r>
      <w:proofErr w:type="spellEnd"/>
      <w:r w:rsidR="00E43859" w:rsidRPr="00E43859">
        <w:rPr>
          <w:rFonts w:ascii="Times New Roman" w:hAnsi="Times New Roman"/>
          <w:sz w:val="28"/>
          <w:szCs w:val="28"/>
        </w:rPr>
        <w:t xml:space="preserve"> районах</w:t>
      </w:r>
      <w:proofErr w:type="gramStart"/>
      <w:r w:rsidR="00E43859">
        <w:rPr>
          <w:rFonts w:ascii="Times New Roman" w:hAnsi="Times New Roman"/>
          <w:sz w:val="28"/>
          <w:szCs w:val="28"/>
        </w:rPr>
        <w:t>.</w:t>
      </w:r>
      <w:proofErr w:type="gramEnd"/>
      <w:r w:rsidR="00E43859">
        <w:rPr>
          <w:rFonts w:ascii="Times New Roman" w:hAnsi="Times New Roman"/>
          <w:sz w:val="28"/>
          <w:szCs w:val="28"/>
        </w:rPr>
        <w:t xml:space="preserve"> </w:t>
      </w:r>
      <w:r w:rsidR="007E17A5">
        <w:rPr>
          <w:rFonts w:ascii="Times New Roman" w:hAnsi="Times New Roman"/>
          <w:sz w:val="28"/>
          <w:szCs w:val="28"/>
        </w:rPr>
        <w:t>Информация была</w:t>
      </w:r>
      <w:r w:rsidR="00E43859" w:rsidRPr="004551A9">
        <w:rPr>
          <w:rFonts w:ascii="Times New Roman" w:hAnsi="Times New Roman"/>
          <w:sz w:val="28"/>
          <w:szCs w:val="28"/>
        </w:rPr>
        <w:t xml:space="preserve"> приняты постоянной комиссией к сведению</w:t>
      </w:r>
      <w:r w:rsidR="007E17A5">
        <w:rPr>
          <w:rFonts w:ascii="Times New Roman" w:hAnsi="Times New Roman"/>
          <w:sz w:val="28"/>
          <w:szCs w:val="28"/>
        </w:rPr>
        <w:t xml:space="preserve"> и рекомендовано </w:t>
      </w:r>
      <w:r w:rsidR="007E17A5" w:rsidRPr="007E17A5">
        <w:rPr>
          <w:rFonts w:ascii="Times New Roman" w:hAnsi="Times New Roman"/>
          <w:sz w:val="28"/>
          <w:szCs w:val="28"/>
        </w:rPr>
        <w:t>ОГБУЗ «Вяземская центральная районная больница» заключить договор с аккредитованной лабораторией на исследование  снятых с людей клещей на наличие инфекций, угрожающих здоровью человека, и обеспечить их доставку в лабораторию.</w:t>
      </w:r>
      <w:r w:rsidR="00E43859" w:rsidRPr="004551A9">
        <w:rPr>
          <w:rFonts w:ascii="Times New Roman" w:hAnsi="Times New Roman"/>
          <w:sz w:val="28"/>
          <w:szCs w:val="28"/>
        </w:rPr>
        <w:t xml:space="preserve"> </w:t>
      </w:r>
      <w:r w:rsidR="001D74AB">
        <w:rPr>
          <w:rFonts w:ascii="Times New Roman" w:hAnsi="Times New Roman"/>
          <w:sz w:val="28"/>
          <w:szCs w:val="28"/>
        </w:rPr>
        <w:t>Д</w:t>
      </w:r>
      <w:r w:rsidR="001D74AB" w:rsidRPr="007E17A5">
        <w:rPr>
          <w:rFonts w:ascii="Times New Roman" w:hAnsi="Times New Roman"/>
          <w:sz w:val="28"/>
          <w:szCs w:val="28"/>
        </w:rPr>
        <w:t>оговор с аккредитованной лабораторией</w:t>
      </w:r>
      <w:r w:rsidR="001D74AB">
        <w:rPr>
          <w:rFonts w:ascii="Times New Roman" w:hAnsi="Times New Roman"/>
          <w:sz w:val="28"/>
          <w:szCs w:val="28"/>
        </w:rPr>
        <w:t xml:space="preserve"> </w:t>
      </w:r>
      <w:r w:rsidR="001D74AB" w:rsidRPr="007E17A5">
        <w:rPr>
          <w:rFonts w:ascii="Times New Roman" w:hAnsi="Times New Roman"/>
          <w:sz w:val="28"/>
          <w:szCs w:val="28"/>
        </w:rPr>
        <w:t>ОГБУЗ «Вяземская центральная районная больница»</w:t>
      </w:r>
      <w:r w:rsidR="001D74AB">
        <w:rPr>
          <w:rFonts w:ascii="Times New Roman" w:hAnsi="Times New Roman"/>
          <w:sz w:val="28"/>
          <w:szCs w:val="28"/>
        </w:rPr>
        <w:t xml:space="preserve"> был заключён.</w:t>
      </w:r>
    </w:p>
    <w:p w:rsidR="00E43859" w:rsidRDefault="00E43859" w:rsidP="00E43859">
      <w:pPr>
        <w:pStyle w:val="a7"/>
        <w:jc w:val="both"/>
        <w:rPr>
          <w:sz w:val="28"/>
          <w:szCs w:val="28"/>
        </w:rPr>
      </w:pPr>
    </w:p>
    <w:p w:rsidR="00E75A28" w:rsidRPr="00E43859" w:rsidRDefault="00E43859" w:rsidP="00E4385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E75A28">
        <w:rPr>
          <w:b/>
          <w:i/>
          <w:sz w:val="28"/>
          <w:szCs w:val="28"/>
        </w:rPr>
        <w:t xml:space="preserve"> </w:t>
      </w:r>
      <w:r w:rsidR="001D74AB">
        <w:rPr>
          <w:rFonts w:ascii="Times New Roman" w:hAnsi="Times New Roman"/>
          <w:b/>
          <w:i/>
          <w:sz w:val="28"/>
          <w:szCs w:val="28"/>
        </w:rPr>
        <w:t>г) на заседании комиссии 15</w:t>
      </w:r>
      <w:r w:rsidR="00E75A28" w:rsidRPr="00E43859">
        <w:rPr>
          <w:rFonts w:ascii="Times New Roman" w:hAnsi="Times New Roman"/>
          <w:b/>
          <w:i/>
          <w:sz w:val="28"/>
          <w:szCs w:val="28"/>
        </w:rPr>
        <w:t>.</w:t>
      </w:r>
      <w:r w:rsidR="001D74AB">
        <w:rPr>
          <w:rFonts w:ascii="Times New Roman" w:hAnsi="Times New Roman"/>
          <w:b/>
          <w:i/>
          <w:sz w:val="28"/>
          <w:szCs w:val="28"/>
        </w:rPr>
        <w:t>08</w:t>
      </w:r>
      <w:r w:rsidR="00E75A28" w:rsidRPr="00E43859">
        <w:rPr>
          <w:rFonts w:ascii="Times New Roman" w:hAnsi="Times New Roman"/>
          <w:b/>
          <w:i/>
          <w:sz w:val="28"/>
          <w:szCs w:val="28"/>
        </w:rPr>
        <w:t>.201</w:t>
      </w:r>
      <w:r w:rsidR="001D74AB">
        <w:rPr>
          <w:rFonts w:ascii="Times New Roman" w:hAnsi="Times New Roman"/>
          <w:b/>
          <w:i/>
          <w:sz w:val="28"/>
          <w:szCs w:val="28"/>
        </w:rPr>
        <w:t>8</w:t>
      </w:r>
    </w:p>
    <w:p w:rsidR="001D74AB" w:rsidRPr="001D74AB" w:rsidRDefault="001D74AB" w:rsidP="00E0517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74AB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 xml:space="preserve"> рассмотрен проект</w:t>
      </w:r>
      <w:r w:rsidRPr="001D74AB">
        <w:rPr>
          <w:rFonts w:ascii="Times New Roman" w:hAnsi="Times New Roman"/>
          <w:sz w:val="28"/>
          <w:szCs w:val="28"/>
        </w:rPr>
        <w:t xml:space="preserve"> решения Вяземского районного Совета депутатов «Об установке мемориальной доски, посвящённой </w:t>
      </w:r>
      <w:proofErr w:type="spellStart"/>
      <w:r w:rsidRPr="001D74AB">
        <w:rPr>
          <w:rFonts w:ascii="Times New Roman" w:hAnsi="Times New Roman"/>
          <w:sz w:val="28"/>
          <w:szCs w:val="28"/>
        </w:rPr>
        <w:t>священномученику</w:t>
      </w:r>
      <w:proofErr w:type="spellEnd"/>
      <w:r w:rsidRPr="001D74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74AB">
        <w:rPr>
          <w:rFonts w:ascii="Times New Roman" w:hAnsi="Times New Roman"/>
          <w:sz w:val="28"/>
          <w:szCs w:val="28"/>
        </w:rPr>
        <w:t>Макарию</w:t>
      </w:r>
      <w:proofErr w:type="spellEnd"/>
      <w:r w:rsidRPr="001D74A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D74AB">
        <w:rPr>
          <w:rFonts w:ascii="Times New Roman" w:hAnsi="Times New Roman"/>
          <w:sz w:val="28"/>
          <w:szCs w:val="28"/>
        </w:rPr>
        <w:t>Гневушеву</w:t>
      </w:r>
      <w:proofErr w:type="spellEnd"/>
      <w:r w:rsidRPr="001D74AB">
        <w:rPr>
          <w:rFonts w:ascii="Times New Roman" w:hAnsi="Times New Roman"/>
          <w:sz w:val="28"/>
          <w:szCs w:val="28"/>
        </w:rPr>
        <w:t xml:space="preserve">) на входе в </w:t>
      </w:r>
      <w:proofErr w:type="spellStart"/>
      <w:r w:rsidRPr="001D74AB">
        <w:rPr>
          <w:rFonts w:ascii="Times New Roman" w:hAnsi="Times New Roman"/>
          <w:sz w:val="28"/>
          <w:szCs w:val="28"/>
        </w:rPr>
        <w:t>Иоанно-Предтеченский</w:t>
      </w:r>
      <w:proofErr w:type="spellEnd"/>
      <w:r w:rsidRPr="001D74AB">
        <w:rPr>
          <w:rFonts w:ascii="Times New Roman" w:hAnsi="Times New Roman"/>
          <w:sz w:val="28"/>
          <w:szCs w:val="28"/>
        </w:rPr>
        <w:t xml:space="preserve"> монастырь».</w:t>
      </w:r>
      <w:r>
        <w:rPr>
          <w:rFonts w:ascii="Times New Roman" w:hAnsi="Times New Roman"/>
          <w:sz w:val="28"/>
          <w:szCs w:val="28"/>
        </w:rPr>
        <w:t xml:space="preserve"> Проект был разработан и внесён на рассмотрение в Совет депутатов</w:t>
      </w:r>
      <w:r w:rsidRPr="001D74AB">
        <w:rPr>
          <w:sz w:val="28"/>
          <w:szCs w:val="28"/>
        </w:rPr>
        <w:t xml:space="preserve"> </w:t>
      </w:r>
      <w:r w:rsidRPr="001D74AB">
        <w:rPr>
          <w:rFonts w:ascii="Times New Roman" w:hAnsi="Times New Roman"/>
          <w:sz w:val="28"/>
          <w:szCs w:val="28"/>
        </w:rPr>
        <w:t>комисс</w:t>
      </w:r>
      <w:r>
        <w:rPr>
          <w:rFonts w:ascii="Times New Roman" w:hAnsi="Times New Roman"/>
          <w:sz w:val="28"/>
          <w:szCs w:val="28"/>
        </w:rPr>
        <w:t>ией</w:t>
      </w:r>
      <w:r w:rsidRPr="001D74AB">
        <w:rPr>
          <w:rFonts w:ascii="Times New Roman" w:hAnsi="Times New Roman"/>
          <w:sz w:val="28"/>
          <w:szCs w:val="28"/>
        </w:rPr>
        <w:t xml:space="preserve"> по топонимике и увековечению памяти выдающихся событий и личностей при Администрации </w:t>
      </w:r>
      <w:proofErr w:type="gramStart"/>
      <w:r w:rsidRPr="001D74A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D74AB">
        <w:rPr>
          <w:rFonts w:ascii="Times New Roman" w:hAnsi="Times New Roman"/>
          <w:sz w:val="28"/>
          <w:szCs w:val="28"/>
        </w:rPr>
        <w:t xml:space="preserve"> образования 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>. Постоянной комиссией принято решение</w:t>
      </w:r>
      <w:r w:rsidRPr="001D74AB">
        <w:rPr>
          <w:sz w:val="28"/>
          <w:szCs w:val="28"/>
        </w:rPr>
        <w:t xml:space="preserve"> </w:t>
      </w:r>
      <w:r w:rsidRPr="001D74AB">
        <w:rPr>
          <w:rFonts w:ascii="Times New Roman" w:hAnsi="Times New Roman"/>
          <w:sz w:val="28"/>
          <w:szCs w:val="28"/>
        </w:rPr>
        <w:t>рекомендовать Совету депутатов принять проект решения</w:t>
      </w:r>
      <w:r>
        <w:rPr>
          <w:rFonts w:ascii="Times New Roman" w:hAnsi="Times New Roman"/>
          <w:sz w:val="28"/>
          <w:szCs w:val="28"/>
        </w:rPr>
        <w:t>. Совет депутатов принял решение об установлении мемориальной доски.</w:t>
      </w:r>
    </w:p>
    <w:p w:rsidR="00E0517F" w:rsidRPr="001D74AB" w:rsidRDefault="00E0517F" w:rsidP="00E0517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74AB">
        <w:rPr>
          <w:rFonts w:ascii="Times New Roman" w:hAnsi="Times New Roman"/>
          <w:sz w:val="28"/>
          <w:szCs w:val="28"/>
        </w:rPr>
        <w:tab/>
      </w:r>
    </w:p>
    <w:p w:rsidR="00E0517F" w:rsidRPr="00E43859" w:rsidRDefault="00E0517F" w:rsidP="00E0517F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д</w:t>
      </w:r>
      <w:proofErr w:type="spellEnd"/>
      <w:r w:rsidR="00851A0E">
        <w:rPr>
          <w:rFonts w:ascii="Times New Roman" w:hAnsi="Times New Roman"/>
          <w:b/>
          <w:i/>
          <w:sz w:val="28"/>
          <w:szCs w:val="28"/>
        </w:rPr>
        <w:t>) на заседании комиссии 2</w:t>
      </w:r>
      <w:r w:rsidR="004846CF">
        <w:rPr>
          <w:rFonts w:ascii="Times New Roman" w:hAnsi="Times New Roman"/>
          <w:b/>
          <w:i/>
          <w:sz w:val="28"/>
          <w:szCs w:val="28"/>
        </w:rPr>
        <w:t>4</w:t>
      </w:r>
      <w:r w:rsidRPr="00E43859">
        <w:rPr>
          <w:rFonts w:ascii="Times New Roman" w:hAnsi="Times New Roman"/>
          <w:b/>
          <w:i/>
          <w:sz w:val="28"/>
          <w:szCs w:val="28"/>
        </w:rPr>
        <w:t>.</w:t>
      </w:r>
      <w:r w:rsidR="004846CF">
        <w:rPr>
          <w:rFonts w:ascii="Times New Roman" w:hAnsi="Times New Roman"/>
          <w:b/>
          <w:i/>
          <w:sz w:val="28"/>
          <w:szCs w:val="28"/>
        </w:rPr>
        <w:t>10</w:t>
      </w:r>
      <w:r w:rsidRPr="00E43859">
        <w:rPr>
          <w:rFonts w:ascii="Times New Roman" w:hAnsi="Times New Roman"/>
          <w:b/>
          <w:i/>
          <w:sz w:val="28"/>
          <w:szCs w:val="28"/>
        </w:rPr>
        <w:t>.201</w:t>
      </w:r>
      <w:r w:rsidR="004846CF">
        <w:rPr>
          <w:rFonts w:ascii="Times New Roman" w:hAnsi="Times New Roman"/>
          <w:b/>
          <w:i/>
          <w:sz w:val="28"/>
          <w:szCs w:val="28"/>
        </w:rPr>
        <w:t>8</w:t>
      </w:r>
    </w:p>
    <w:p w:rsidR="00E75A28" w:rsidRDefault="00E0517F" w:rsidP="002E4294">
      <w:pPr>
        <w:pStyle w:val="a5"/>
        <w:jc w:val="both"/>
        <w:rPr>
          <w:szCs w:val="28"/>
        </w:rPr>
      </w:pPr>
      <w:r>
        <w:rPr>
          <w:szCs w:val="28"/>
        </w:rPr>
        <w:t>слушали информацию</w:t>
      </w:r>
      <w:r w:rsidR="004846CF">
        <w:rPr>
          <w:szCs w:val="28"/>
        </w:rPr>
        <w:t xml:space="preserve"> </w:t>
      </w:r>
      <w:r w:rsidR="004846CF" w:rsidRPr="00EF4CEB">
        <w:rPr>
          <w:szCs w:val="28"/>
        </w:rPr>
        <w:t>о</w:t>
      </w:r>
      <w:r w:rsidR="004846CF">
        <w:rPr>
          <w:szCs w:val="28"/>
        </w:rPr>
        <w:t xml:space="preserve"> перспективах и </w:t>
      </w:r>
      <w:r w:rsidR="004846CF" w:rsidRPr="00EF4CEB">
        <w:rPr>
          <w:szCs w:val="28"/>
        </w:rPr>
        <w:t xml:space="preserve">проблемах функционирования </w:t>
      </w:r>
      <w:r w:rsidR="004846CF">
        <w:rPr>
          <w:szCs w:val="28"/>
        </w:rPr>
        <w:t>кинозала, расположенного во</w:t>
      </w:r>
      <w:r w:rsidR="004846CF" w:rsidRPr="000810D0">
        <w:rPr>
          <w:szCs w:val="28"/>
        </w:rPr>
        <w:t xml:space="preserve"> </w:t>
      </w:r>
      <w:r w:rsidR="004846CF">
        <w:rPr>
          <w:szCs w:val="28"/>
        </w:rPr>
        <w:t xml:space="preserve">Дворце культуры «Московский» МБУК </w:t>
      </w:r>
      <w:r w:rsidR="004846CF" w:rsidRPr="000810D0">
        <w:rPr>
          <w:szCs w:val="28"/>
        </w:rPr>
        <w:t>«</w:t>
      </w:r>
      <w:r w:rsidR="004846CF">
        <w:rPr>
          <w:szCs w:val="28"/>
        </w:rPr>
        <w:t xml:space="preserve">Вяземский </w:t>
      </w:r>
      <w:proofErr w:type="spellStart"/>
      <w:r w:rsidR="004846CF">
        <w:rPr>
          <w:szCs w:val="28"/>
        </w:rPr>
        <w:t>культурно-досуговый</w:t>
      </w:r>
      <w:proofErr w:type="spellEnd"/>
      <w:r w:rsidR="004846CF">
        <w:rPr>
          <w:szCs w:val="28"/>
        </w:rPr>
        <w:t xml:space="preserve"> центр», которую докладывал</w:t>
      </w:r>
      <w:r w:rsidR="004846CF" w:rsidRPr="00A85D15">
        <w:rPr>
          <w:szCs w:val="28"/>
        </w:rPr>
        <w:t xml:space="preserve"> Смирнов В</w:t>
      </w:r>
      <w:r w:rsidR="004846CF">
        <w:rPr>
          <w:szCs w:val="28"/>
        </w:rPr>
        <w:t>.</w:t>
      </w:r>
      <w:r w:rsidR="004846CF" w:rsidRPr="00A85D15">
        <w:rPr>
          <w:szCs w:val="28"/>
        </w:rPr>
        <w:t xml:space="preserve"> А</w:t>
      </w:r>
      <w:r w:rsidR="00851A0E">
        <w:rPr>
          <w:szCs w:val="28"/>
        </w:rPr>
        <w:t>.</w:t>
      </w:r>
      <w:r w:rsidR="004846CF">
        <w:rPr>
          <w:szCs w:val="28"/>
        </w:rPr>
        <w:t xml:space="preserve"> Информация постоянной комиссией была принята к сведению и было принято решение р</w:t>
      </w:r>
      <w:r w:rsidR="004846CF" w:rsidRPr="0094386F">
        <w:rPr>
          <w:szCs w:val="28"/>
        </w:rPr>
        <w:t>екомендовать Администрации муниципального образования «Вяземский район» Смоленской области проработать вопрос об установке рекламных тумб в г</w:t>
      </w:r>
      <w:proofErr w:type="gramStart"/>
      <w:r w:rsidR="004846CF" w:rsidRPr="0094386F">
        <w:rPr>
          <w:szCs w:val="28"/>
        </w:rPr>
        <w:t>.В</w:t>
      </w:r>
      <w:proofErr w:type="gramEnd"/>
      <w:r w:rsidR="004846CF" w:rsidRPr="0094386F">
        <w:rPr>
          <w:szCs w:val="28"/>
        </w:rPr>
        <w:t xml:space="preserve">язьме и о застеклении вестибюля во Дворце культуры «Московский» МБУК «Вяземский </w:t>
      </w:r>
      <w:proofErr w:type="spellStart"/>
      <w:r w:rsidR="004846CF" w:rsidRPr="0094386F">
        <w:rPr>
          <w:szCs w:val="28"/>
        </w:rPr>
        <w:t>культурно-досуговый</w:t>
      </w:r>
      <w:proofErr w:type="spellEnd"/>
      <w:r w:rsidR="004846CF" w:rsidRPr="0094386F">
        <w:rPr>
          <w:szCs w:val="28"/>
        </w:rPr>
        <w:t xml:space="preserve"> центр».</w:t>
      </w:r>
      <w:r w:rsidR="004846CF">
        <w:rPr>
          <w:szCs w:val="28"/>
        </w:rPr>
        <w:t xml:space="preserve"> </w:t>
      </w:r>
      <w:r w:rsidR="004846CF">
        <w:rPr>
          <w:szCs w:val="28"/>
        </w:rPr>
        <w:lastRenderedPageBreak/>
        <w:t>Администрацией рекомендации постоянной комиссии были выполнены в полном объёме.</w:t>
      </w:r>
    </w:p>
    <w:p w:rsidR="00851A0E" w:rsidRDefault="00851A0E" w:rsidP="002E4294">
      <w:pPr>
        <w:pStyle w:val="a5"/>
        <w:jc w:val="both"/>
        <w:rPr>
          <w:b/>
          <w:i/>
          <w:szCs w:val="28"/>
        </w:rPr>
      </w:pPr>
      <w:r>
        <w:rPr>
          <w:b/>
          <w:i/>
          <w:szCs w:val="28"/>
        </w:rPr>
        <w:tab/>
      </w:r>
    </w:p>
    <w:p w:rsidR="00E0517F" w:rsidRDefault="00310020" w:rsidP="002E4294">
      <w:pPr>
        <w:pStyle w:val="a5"/>
        <w:jc w:val="both"/>
        <w:rPr>
          <w:b/>
          <w:i/>
          <w:szCs w:val="28"/>
        </w:rPr>
      </w:pPr>
      <w:r>
        <w:rPr>
          <w:b/>
          <w:i/>
          <w:szCs w:val="28"/>
        </w:rPr>
        <w:tab/>
        <w:t>е) на заседании комиссии 21</w:t>
      </w:r>
      <w:r w:rsidR="00851A0E" w:rsidRPr="00E43859">
        <w:rPr>
          <w:b/>
          <w:i/>
          <w:szCs w:val="28"/>
        </w:rPr>
        <w:t>.</w:t>
      </w:r>
      <w:r>
        <w:rPr>
          <w:b/>
          <w:i/>
          <w:szCs w:val="28"/>
        </w:rPr>
        <w:t>11</w:t>
      </w:r>
      <w:r w:rsidR="00851A0E" w:rsidRPr="00E43859">
        <w:rPr>
          <w:b/>
          <w:i/>
          <w:szCs w:val="28"/>
        </w:rPr>
        <w:t>.201</w:t>
      </w:r>
      <w:r>
        <w:rPr>
          <w:b/>
          <w:i/>
          <w:szCs w:val="28"/>
        </w:rPr>
        <w:t>8</w:t>
      </w:r>
    </w:p>
    <w:p w:rsidR="00851A0E" w:rsidRDefault="00851A0E" w:rsidP="00851A0E">
      <w:pPr>
        <w:pStyle w:val="a5"/>
        <w:jc w:val="both"/>
        <w:rPr>
          <w:szCs w:val="28"/>
        </w:rPr>
      </w:pPr>
      <w:r w:rsidRPr="00E75A28">
        <w:rPr>
          <w:szCs w:val="28"/>
        </w:rPr>
        <w:t xml:space="preserve">слушалась </w:t>
      </w:r>
      <w:r>
        <w:rPr>
          <w:szCs w:val="28"/>
        </w:rPr>
        <w:t>информация</w:t>
      </w:r>
      <w:r w:rsidR="00310020" w:rsidRPr="00310020">
        <w:rPr>
          <w:szCs w:val="28"/>
        </w:rPr>
        <w:t xml:space="preserve"> </w:t>
      </w:r>
      <w:r w:rsidR="00310020">
        <w:rPr>
          <w:szCs w:val="28"/>
        </w:rPr>
        <w:t>о создании условий для безопасного обучения в образовательных учреждениях</w:t>
      </w:r>
      <w:r w:rsidR="00310020" w:rsidRPr="00CB05FE">
        <w:rPr>
          <w:szCs w:val="28"/>
        </w:rPr>
        <w:t xml:space="preserve"> муниципального образования</w:t>
      </w:r>
      <w:r w:rsidR="00310020">
        <w:rPr>
          <w:szCs w:val="28"/>
        </w:rPr>
        <w:t xml:space="preserve"> </w:t>
      </w:r>
      <w:r w:rsidR="00310020" w:rsidRPr="00CB05FE">
        <w:rPr>
          <w:szCs w:val="28"/>
        </w:rPr>
        <w:t>«Вяземский район» Смоленской области</w:t>
      </w:r>
      <w:r w:rsidR="00310020">
        <w:rPr>
          <w:szCs w:val="28"/>
        </w:rPr>
        <w:t xml:space="preserve">, </w:t>
      </w:r>
      <w:proofErr w:type="gramStart"/>
      <w:r w:rsidR="00310020">
        <w:rPr>
          <w:szCs w:val="28"/>
        </w:rPr>
        <w:t>которую</w:t>
      </w:r>
      <w:proofErr w:type="gramEnd"/>
      <w:r w:rsidR="00310020">
        <w:rPr>
          <w:szCs w:val="28"/>
        </w:rPr>
        <w:t xml:space="preserve"> докладывал</w:t>
      </w:r>
      <w:r w:rsidR="00310020" w:rsidRPr="00177B20">
        <w:rPr>
          <w:szCs w:val="28"/>
        </w:rPr>
        <w:t xml:space="preserve"> Семенков И</w:t>
      </w:r>
      <w:r w:rsidR="00310020">
        <w:rPr>
          <w:szCs w:val="28"/>
        </w:rPr>
        <w:t>.</w:t>
      </w:r>
      <w:r w:rsidR="00310020" w:rsidRPr="00177B20">
        <w:rPr>
          <w:szCs w:val="28"/>
        </w:rPr>
        <w:t>М</w:t>
      </w:r>
      <w:r w:rsidR="00310020">
        <w:rPr>
          <w:szCs w:val="28"/>
        </w:rPr>
        <w:t xml:space="preserve">. Информация постоянной комиссией была принята к сведению. </w:t>
      </w:r>
      <w:proofErr w:type="gramStart"/>
      <w:r w:rsidR="00310020">
        <w:rPr>
          <w:szCs w:val="28"/>
        </w:rPr>
        <w:t>В Администрации</w:t>
      </w:r>
      <w:r>
        <w:rPr>
          <w:szCs w:val="28"/>
        </w:rPr>
        <w:t xml:space="preserve"> </w:t>
      </w:r>
      <w:r w:rsidR="00310020" w:rsidRPr="0094386F">
        <w:rPr>
          <w:szCs w:val="28"/>
        </w:rPr>
        <w:t>муниципального образования «Вяземский район» Смоленской области</w:t>
      </w:r>
      <w:r w:rsidR="00310020">
        <w:rPr>
          <w:szCs w:val="28"/>
        </w:rPr>
        <w:t xml:space="preserve"> была запрошена информация о</w:t>
      </w:r>
      <w:r w:rsidR="00310020" w:rsidRPr="00310020">
        <w:rPr>
          <w:szCs w:val="28"/>
        </w:rPr>
        <w:t xml:space="preserve"> </w:t>
      </w:r>
      <w:r w:rsidR="00310020">
        <w:rPr>
          <w:szCs w:val="28"/>
        </w:rPr>
        <w:t xml:space="preserve">мерах, принятых для решения проблемы аварийных деревьев на территориях муниципальных учреждений. </w:t>
      </w:r>
      <w:proofErr w:type="gramEnd"/>
    </w:p>
    <w:p w:rsidR="00241414" w:rsidRDefault="00241414" w:rsidP="00241414">
      <w:pPr>
        <w:pStyle w:val="a5"/>
        <w:jc w:val="both"/>
        <w:rPr>
          <w:b/>
          <w:i/>
          <w:szCs w:val="28"/>
        </w:rPr>
      </w:pPr>
    </w:p>
    <w:p w:rsidR="00851A0E" w:rsidRDefault="00241414" w:rsidP="00851A0E">
      <w:pPr>
        <w:pStyle w:val="a5"/>
        <w:jc w:val="both"/>
        <w:rPr>
          <w:b/>
          <w:i/>
          <w:szCs w:val="28"/>
        </w:rPr>
      </w:pPr>
      <w:r>
        <w:rPr>
          <w:b/>
          <w:i/>
          <w:szCs w:val="28"/>
        </w:rPr>
        <w:tab/>
        <w:t>ё</w:t>
      </w:r>
      <w:r w:rsidR="0030660A">
        <w:rPr>
          <w:b/>
          <w:i/>
          <w:szCs w:val="28"/>
        </w:rPr>
        <w:t>) на заседании комиссии 21</w:t>
      </w:r>
      <w:r w:rsidR="00851A0E" w:rsidRPr="00E43859">
        <w:rPr>
          <w:b/>
          <w:i/>
          <w:szCs w:val="28"/>
        </w:rPr>
        <w:t>.</w:t>
      </w:r>
      <w:r w:rsidR="00851A0E">
        <w:rPr>
          <w:b/>
          <w:i/>
          <w:szCs w:val="28"/>
        </w:rPr>
        <w:t>12</w:t>
      </w:r>
      <w:r w:rsidR="00851A0E" w:rsidRPr="00E43859">
        <w:rPr>
          <w:b/>
          <w:i/>
          <w:szCs w:val="28"/>
        </w:rPr>
        <w:t>.201</w:t>
      </w:r>
      <w:r w:rsidR="0030660A">
        <w:rPr>
          <w:b/>
          <w:i/>
          <w:szCs w:val="28"/>
        </w:rPr>
        <w:t>8</w:t>
      </w:r>
    </w:p>
    <w:p w:rsidR="00851A0E" w:rsidRDefault="0030660A" w:rsidP="002E4294">
      <w:pPr>
        <w:pStyle w:val="a5"/>
        <w:jc w:val="both"/>
        <w:rPr>
          <w:szCs w:val="28"/>
        </w:rPr>
      </w:pPr>
      <w:r>
        <w:rPr>
          <w:szCs w:val="28"/>
        </w:rPr>
        <w:t>слушали информацию</w:t>
      </w:r>
      <w:r w:rsidRPr="006479E0">
        <w:rPr>
          <w:szCs w:val="28"/>
        </w:rPr>
        <w:t xml:space="preserve"> 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образования «Вяземский район» Смоленской области о работе по удалению аварийных деревьев на территории муниципальных образовательных учреждений, которую докладывал</w:t>
      </w:r>
      <w:r w:rsidRPr="00BA6962">
        <w:rPr>
          <w:szCs w:val="28"/>
        </w:rPr>
        <w:t xml:space="preserve"> </w:t>
      </w:r>
      <w:r>
        <w:rPr>
          <w:szCs w:val="28"/>
        </w:rPr>
        <w:t>Семенков И.</w:t>
      </w:r>
      <w:r w:rsidRPr="00BA6962">
        <w:rPr>
          <w:szCs w:val="28"/>
        </w:rPr>
        <w:t>М</w:t>
      </w:r>
      <w:r>
        <w:rPr>
          <w:szCs w:val="28"/>
        </w:rPr>
        <w:t>. Информация была принята к сведению. В адрес</w:t>
      </w:r>
      <w:r w:rsidRPr="0030660A">
        <w:rPr>
          <w:szCs w:val="28"/>
        </w:rPr>
        <w:t xml:space="preserve"> </w:t>
      </w:r>
      <w:r w:rsidRPr="006479E0">
        <w:rPr>
          <w:szCs w:val="28"/>
        </w:rPr>
        <w:t xml:space="preserve">Администрации </w:t>
      </w:r>
      <w:r>
        <w:rPr>
          <w:szCs w:val="28"/>
        </w:rPr>
        <w:t>муниципального образования «Вяземский район» Смоленской области была вынесена рекомендация</w:t>
      </w:r>
      <w:r w:rsidRPr="0030660A">
        <w:rPr>
          <w:szCs w:val="28"/>
        </w:rPr>
        <w:t xml:space="preserve"> </w:t>
      </w:r>
      <w:r>
        <w:rPr>
          <w:szCs w:val="28"/>
        </w:rPr>
        <w:t>задействовать возможности МКУ «ГО и ЧС» и МП «ПЖРО» для работы по удалению аварийных деревьев</w:t>
      </w:r>
      <w:r w:rsidRPr="001C7957">
        <w:rPr>
          <w:szCs w:val="28"/>
        </w:rPr>
        <w:t xml:space="preserve"> </w:t>
      </w:r>
      <w:r>
        <w:rPr>
          <w:szCs w:val="28"/>
        </w:rPr>
        <w:t>на территории муниципальных образовательных учреждений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Кроме того, за счёт экономии бюджета, выделить не менее 300 тысяч рублей РФ на работы</w:t>
      </w:r>
      <w:r w:rsidRPr="001C7957">
        <w:rPr>
          <w:szCs w:val="28"/>
        </w:rPr>
        <w:t xml:space="preserve"> </w:t>
      </w:r>
      <w:r>
        <w:rPr>
          <w:szCs w:val="28"/>
        </w:rPr>
        <w:t>по удалению аварийных деревьев на территории муниципальных образовательных учреждений. Вопрос на настоящий момент не решен и находится на контроле в постоянной комиссии.</w:t>
      </w:r>
    </w:p>
    <w:p w:rsidR="0030660A" w:rsidRDefault="0030660A" w:rsidP="002E4294">
      <w:pPr>
        <w:pStyle w:val="a5"/>
        <w:jc w:val="both"/>
      </w:pPr>
    </w:p>
    <w:p w:rsidR="002E4294" w:rsidRPr="00E75A28" w:rsidRDefault="00E75A28" w:rsidP="002E4294">
      <w:pPr>
        <w:pStyle w:val="a5"/>
        <w:jc w:val="both"/>
      </w:pPr>
      <w:r>
        <w:tab/>
      </w:r>
      <w:r w:rsidR="002E4294" w:rsidRPr="00E75A28">
        <w:t xml:space="preserve">Также </w:t>
      </w:r>
      <w:r>
        <w:t xml:space="preserve">постоянной </w:t>
      </w:r>
      <w:r w:rsidR="002E4294" w:rsidRPr="00E75A28">
        <w:t xml:space="preserve">комиссией </w:t>
      </w:r>
      <w:r>
        <w:t xml:space="preserve"> были рассмотрены такие вопросы</w:t>
      </w:r>
      <w:r w:rsidR="002E4294" w:rsidRPr="00E75A28">
        <w:t xml:space="preserve">, как: </w:t>
      </w:r>
    </w:p>
    <w:p w:rsidR="002E4294" w:rsidRDefault="00E75A28" w:rsidP="002E4294">
      <w:pPr>
        <w:pStyle w:val="a5"/>
        <w:jc w:val="both"/>
      </w:pPr>
      <w:r>
        <w:t>- отчё</w:t>
      </w:r>
      <w:r w:rsidR="002E4294">
        <w:t xml:space="preserve">т </w:t>
      </w:r>
      <w:r w:rsidR="00241414" w:rsidRPr="00CF0FCB">
        <w:rPr>
          <w:szCs w:val="28"/>
        </w:rPr>
        <w:t>Главы 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«Вяземский район» Смоленской области, в том числе о решении вопросов, поставленных Вяземским рай</w:t>
      </w:r>
      <w:r w:rsidR="004202C1">
        <w:rPr>
          <w:szCs w:val="28"/>
        </w:rPr>
        <w:t>онным Советом депутатов, за 2017</w:t>
      </w:r>
      <w:r w:rsidR="00241414" w:rsidRPr="00CF0FCB">
        <w:rPr>
          <w:szCs w:val="28"/>
        </w:rPr>
        <w:t xml:space="preserve"> год</w:t>
      </w:r>
      <w:r w:rsidR="002E4294">
        <w:t>;</w:t>
      </w:r>
    </w:p>
    <w:p w:rsidR="002E4294" w:rsidRDefault="00241414" w:rsidP="00241414">
      <w:pPr>
        <w:pStyle w:val="a7"/>
        <w:jc w:val="both"/>
      </w:pPr>
      <w:r w:rsidRPr="00301387">
        <w:rPr>
          <w:rFonts w:ascii="Times New Roman" w:hAnsi="Times New Roman"/>
          <w:sz w:val="28"/>
          <w:szCs w:val="28"/>
        </w:rPr>
        <w:t>-</w:t>
      </w:r>
      <w:r>
        <w:t xml:space="preserve"> </w:t>
      </w:r>
      <w:r w:rsidRPr="00241414">
        <w:rPr>
          <w:rFonts w:ascii="Times New Roman" w:hAnsi="Times New Roman"/>
          <w:sz w:val="28"/>
          <w:szCs w:val="28"/>
        </w:rPr>
        <w:t>информация председателя Вяземского районного Совета депутатов о результатах его деятельност</w:t>
      </w:r>
      <w:r w:rsidR="004202C1">
        <w:rPr>
          <w:rFonts w:ascii="Times New Roman" w:hAnsi="Times New Roman"/>
          <w:sz w:val="28"/>
          <w:szCs w:val="28"/>
        </w:rPr>
        <w:t>и за 2017</w:t>
      </w:r>
      <w:r w:rsidRPr="00241414">
        <w:rPr>
          <w:rFonts w:ascii="Times New Roman" w:hAnsi="Times New Roman"/>
          <w:sz w:val="28"/>
          <w:szCs w:val="28"/>
        </w:rPr>
        <w:t xml:space="preserve"> год</w:t>
      </w:r>
      <w:r w:rsidR="002E4294">
        <w:t>;</w:t>
      </w:r>
    </w:p>
    <w:p w:rsidR="00301387" w:rsidRDefault="00301387" w:rsidP="00301387">
      <w:pPr>
        <w:pStyle w:val="3"/>
        <w:rPr>
          <w:szCs w:val="28"/>
        </w:rPr>
      </w:pPr>
      <w:r>
        <w:rPr>
          <w:szCs w:val="28"/>
        </w:rPr>
        <w:t>- п</w:t>
      </w:r>
      <w:r w:rsidRPr="005F5282">
        <w:rPr>
          <w:szCs w:val="28"/>
        </w:rPr>
        <w:t>роект решения</w:t>
      </w:r>
      <w:r>
        <w:rPr>
          <w:szCs w:val="28"/>
        </w:rPr>
        <w:t xml:space="preserve"> Вяземского районного Совета депутатов</w:t>
      </w:r>
      <w:r>
        <w:rPr>
          <w:b/>
          <w:szCs w:val="28"/>
        </w:rPr>
        <w:t xml:space="preserve">  </w:t>
      </w:r>
      <w:r w:rsidRPr="005F5282">
        <w:rPr>
          <w:szCs w:val="28"/>
        </w:rPr>
        <w:t>« О    бюджете     муниципального образования «Вяземский р</w:t>
      </w:r>
      <w:r>
        <w:rPr>
          <w:szCs w:val="28"/>
        </w:rPr>
        <w:t>айон» Смоленской области на 2019</w:t>
      </w:r>
      <w:r w:rsidRPr="005F5282">
        <w:rPr>
          <w:szCs w:val="28"/>
        </w:rPr>
        <w:t xml:space="preserve"> го</w:t>
      </w:r>
      <w:r>
        <w:rPr>
          <w:szCs w:val="28"/>
        </w:rPr>
        <w:t>д и на плановый   период    2020  и 2021</w:t>
      </w:r>
      <w:r w:rsidRPr="005F5282">
        <w:rPr>
          <w:szCs w:val="28"/>
        </w:rPr>
        <w:t xml:space="preserve"> годов</w:t>
      </w:r>
      <w:r>
        <w:rPr>
          <w:szCs w:val="28"/>
        </w:rPr>
        <w:t xml:space="preserve"> </w:t>
      </w:r>
      <w:r w:rsidRPr="005F5282">
        <w:rPr>
          <w:szCs w:val="28"/>
        </w:rPr>
        <w:t>»</w:t>
      </w:r>
      <w:r>
        <w:rPr>
          <w:szCs w:val="28"/>
        </w:rPr>
        <w:t>;</w:t>
      </w:r>
    </w:p>
    <w:p w:rsidR="00241414" w:rsidRDefault="00C22D44" w:rsidP="0024141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41414">
        <w:rPr>
          <w:rFonts w:ascii="Times New Roman" w:hAnsi="Times New Roman"/>
          <w:sz w:val="28"/>
          <w:szCs w:val="28"/>
        </w:rPr>
        <w:t xml:space="preserve">- </w:t>
      </w:r>
      <w:r w:rsidR="00241414">
        <w:rPr>
          <w:rFonts w:ascii="Times New Roman" w:hAnsi="Times New Roman"/>
          <w:sz w:val="28"/>
          <w:szCs w:val="28"/>
        </w:rPr>
        <w:t xml:space="preserve">информация </w:t>
      </w:r>
      <w:r w:rsidRPr="00241414">
        <w:rPr>
          <w:rFonts w:ascii="Times New Roman" w:hAnsi="Times New Roman"/>
          <w:sz w:val="28"/>
          <w:szCs w:val="28"/>
        </w:rPr>
        <w:t>о</w:t>
      </w:r>
      <w:r w:rsidR="002E4294" w:rsidRPr="00241414">
        <w:rPr>
          <w:rFonts w:ascii="Times New Roman" w:hAnsi="Times New Roman"/>
          <w:sz w:val="28"/>
          <w:szCs w:val="28"/>
        </w:rPr>
        <w:t xml:space="preserve">б исполнении </w:t>
      </w:r>
      <w:r w:rsidR="004202C1">
        <w:rPr>
          <w:rFonts w:ascii="Times New Roman" w:hAnsi="Times New Roman"/>
          <w:sz w:val="28"/>
          <w:szCs w:val="28"/>
        </w:rPr>
        <w:t>за 2017</w:t>
      </w:r>
      <w:r w:rsidR="00241414" w:rsidRPr="00241414">
        <w:rPr>
          <w:rFonts w:ascii="Times New Roman" w:hAnsi="Times New Roman"/>
          <w:sz w:val="28"/>
          <w:szCs w:val="28"/>
        </w:rPr>
        <w:t xml:space="preserve"> год</w:t>
      </w:r>
      <w:r w:rsidR="004202C1">
        <w:rPr>
          <w:rFonts w:ascii="Times New Roman" w:hAnsi="Times New Roman"/>
          <w:sz w:val="28"/>
          <w:szCs w:val="28"/>
        </w:rPr>
        <w:t>, а также за 3 и 6 месяцев 2018</w:t>
      </w:r>
      <w:r w:rsidR="00241414">
        <w:rPr>
          <w:rFonts w:ascii="Times New Roman" w:hAnsi="Times New Roman"/>
          <w:sz w:val="28"/>
          <w:szCs w:val="28"/>
        </w:rPr>
        <w:t xml:space="preserve"> года</w:t>
      </w:r>
      <w:r w:rsidR="004202C1">
        <w:rPr>
          <w:rFonts w:ascii="Times New Roman" w:hAnsi="Times New Roman"/>
          <w:sz w:val="28"/>
          <w:szCs w:val="28"/>
        </w:rPr>
        <w:t xml:space="preserve"> по 5</w:t>
      </w:r>
      <w:r w:rsidR="00241414" w:rsidRPr="00241414">
        <w:rPr>
          <w:rFonts w:ascii="Times New Roman" w:hAnsi="Times New Roman"/>
          <w:sz w:val="28"/>
          <w:szCs w:val="28"/>
        </w:rPr>
        <w:t xml:space="preserve"> муниципальным программам</w:t>
      </w:r>
      <w:r w:rsidR="00241414" w:rsidRPr="00370AFA">
        <w:rPr>
          <w:rFonts w:ascii="Times New Roman" w:hAnsi="Times New Roman"/>
          <w:sz w:val="28"/>
          <w:szCs w:val="28"/>
        </w:rPr>
        <w:t>:</w:t>
      </w:r>
      <w:r w:rsidR="004202C1" w:rsidRPr="004202C1">
        <w:rPr>
          <w:rFonts w:ascii="Times New Roman" w:hAnsi="Times New Roman"/>
          <w:sz w:val="28"/>
          <w:szCs w:val="28"/>
        </w:rPr>
        <w:t xml:space="preserve"> </w:t>
      </w:r>
      <w:r w:rsidR="004202C1" w:rsidRPr="00983CC1">
        <w:rPr>
          <w:rFonts w:ascii="Times New Roman" w:hAnsi="Times New Roman"/>
          <w:sz w:val="28"/>
          <w:szCs w:val="28"/>
        </w:rPr>
        <w:t xml:space="preserve">«Реализация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семье»; </w:t>
      </w:r>
      <w:proofErr w:type="gramStart"/>
      <w:r w:rsidR="004202C1" w:rsidRPr="00983CC1">
        <w:rPr>
          <w:rFonts w:ascii="Times New Roman" w:hAnsi="Times New Roman"/>
          <w:sz w:val="28"/>
          <w:szCs w:val="28"/>
        </w:rPr>
        <w:t>«Обеспечение жилыми помещениями детей-сирот и детей, оставшихся без попечения родителей, лиц из числа детей-</w:t>
      </w:r>
      <w:r w:rsidR="004202C1" w:rsidRPr="00983CC1">
        <w:rPr>
          <w:rFonts w:ascii="Times New Roman" w:hAnsi="Times New Roman"/>
          <w:sz w:val="28"/>
          <w:szCs w:val="28"/>
        </w:rPr>
        <w:lastRenderedPageBreak/>
        <w:t>сирот и детей, оставшихся без попечения родителей</w:t>
      </w:r>
      <w:r w:rsidR="004202C1">
        <w:rPr>
          <w:rFonts w:ascii="Times New Roman" w:hAnsi="Times New Roman"/>
          <w:sz w:val="28"/>
          <w:szCs w:val="28"/>
        </w:rPr>
        <w:t>, на территории муниципального образования «Вяземский район» Смоленской области»;</w:t>
      </w:r>
      <w:r w:rsidR="004202C1" w:rsidRPr="00983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</w:t>
      </w:r>
      <w:r w:rsidR="004202C1" w:rsidRPr="00F06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02C1" w:rsidRPr="00983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«Социальная поддержка граждан, проживающих на территории Вяземского района Смоленской области»</w:t>
      </w:r>
      <w:r w:rsidR="00241414" w:rsidRPr="00241414">
        <w:rPr>
          <w:rFonts w:ascii="Times New Roman" w:hAnsi="Times New Roman"/>
          <w:sz w:val="28"/>
          <w:szCs w:val="28"/>
        </w:rPr>
        <w:t>;</w:t>
      </w:r>
      <w:proofErr w:type="gramEnd"/>
    </w:p>
    <w:p w:rsidR="00241414" w:rsidRDefault="00241414" w:rsidP="004551A9">
      <w:pPr>
        <w:pStyle w:val="a7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1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информация </w:t>
      </w:r>
      <w:r w:rsidR="004551A9">
        <w:rPr>
          <w:rFonts w:ascii="Times New Roman" w:hAnsi="Times New Roman"/>
          <w:sz w:val="28"/>
          <w:szCs w:val="28"/>
        </w:rPr>
        <w:t xml:space="preserve"> по плановым показателям по 5 </w:t>
      </w:r>
      <w:r w:rsidR="004202C1">
        <w:rPr>
          <w:rFonts w:ascii="Times New Roman" w:hAnsi="Times New Roman"/>
          <w:sz w:val="28"/>
          <w:szCs w:val="28"/>
        </w:rPr>
        <w:t>муниципальным программам на 2019</w:t>
      </w:r>
      <w:r w:rsidR="004551A9">
        <w:rPr>
          <w:rFonts w:ascii="Times New Roman" w:hAnsi="Times New Roman"/>
          <w:sz w:val="28"/>
          <w:szCs w:val="28"/>
        </w:rPr>
        <w:t xml:space="preserve"> год и об исполнении тех же муниципальных программ за 9 месяцев 201</w:t>
      </w:r>
      <w:r w:rsidR="004202C1">
        <w:rPr>
          <w:rFonts w:ascii="Times New Roman" w:hAnsi="Times New Roman"/>
          <w:sz w:val="28"/>
          <w:szCs w:val="28"/>
        </w:rPr>
        <w:t>8</w:t>
      </w:r>
      <w:r w:rsidR="004551A9">
        <w:rPr>
          <w:rFonts w:ascii="Times New Roman" w:hAnsi="Times New Roman"/>
          <w:sz w:val="28"/>
          <w:szCs w:val="28"/>
        </w:rPr>
        <w:t xml:space="preserve"> года</w:t>
      </w:r>
      <w:r w:rsidR="004551A9" w:rsidRPr="00983CC1">
        <w:rPr>
          <w:rFonts w:ascii="Times New Roman" w:hAnsi="Times New Roman"/>
          <w:sz w:val="28"/>
          <w:szCs w:val="28"/>
        </w:rPr>
        <w:t xml:space="preserve">: «Реализация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семье»; </w:t>
      </w:r>
      <w:proofErr w:type="gramStart"/>
      <w:r w:rsidR="004551A9" w:rsidRPr="00983CC1">
        <w:rPr>
          <w:rFonts w:ascii="Times New Roman" w:hAnsi="Times New Roman"/>
          <w:sz w:val="28"/>
          <w:szCs w:val="28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4551A9">
        <w:rPr>
          <w:rFonts w:ascii="Times New Roman" w:hAnsi="Times New Roman"/>
          <w:sz w:val="28"/>
          <w:szCs w:val="28"/>
        </w:rPr>
        <w:t>, на территории муниципального образования «Вяземский район» Смоленской области»;</w:t>
      </w:r>
      <w:r w:rsidR="004551A9" w:rsidRPr="00983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</w:t>
      </w:r>
      <w:r w:rsidR="004551A9" w:rsidRPr="00F06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51A9" w:rsidRPr="00983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«Социальная поддержка граждан, проживающих на территории Вяземского района Смоленской области»</w:t>
      </w:r>
      <w:r w:rsidR="004551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C22D44" w:rsidRDefault="00C22D44" w:rsidP="00C22D44">
      <w:pPr>
        <w:pStyle w:val="3"/>
        <w:rPr>
          <w:szCs w:val="28"/>
        </w:rPr>
      </w:pPr>
      <w:r w:rsidRPr="00D24562">
        <w:rPr>
          <w:szCs w:val="28"/>
        </w:rPr>
        <w:t>-</w:t>
      </w:r>
      <w:r w:rsidRPr="00166A34">
        <w:rPr>
          <w:szCs w:val="28"/>
        </w:rPr>
        <w:t xml:space="preserve"> </w:t>
      </w:r>
      <w:r>
        <w:rPr>
          <w:szCs w:val="28"/>
        </w:rPr>
        <w:t>отчёт</w:t>
      </w:r>
      <w:r w:rsidRPr="00297ECF">
        <w:rPr>
          <w:szCs w:val="28"/>
        </w:rPr>
        <w:t xml:space="preserve"> </w:t>
      </w:r>
      <w:r>
        <w:rPr>
          <w:szCs w:val="28"/>
        </w:rPr>
        <w:t>комитета образования Администрации муниципального образования «Вяземский район» Смоленской области</w:t>
      </w:r>
      <w:r w:rsidR="00276879" w:rsidRPr="00276879">
        <w:rPr>
          <w:szCs w:val="28"/>
        </w:rPr>
        <w:t xml:space="preserve"> </w:t>
      </w:r>
      <w:r w:rsidR="00276879" w:rsidRPr="000A0144">
        <w:rPr>
          <w:szCs w:val="28"/>
        </w:rPr>
        <w:t>о результатах деятельности</w:t>
      </w:r>
      <w:r w:rsidR="004202C1">
        <w:rPr>
          <w:szCs w:val="28"/>
        </w:rPr>
        <w:t xml:space="preserve"> за 2017</w:t>
      </w:r>
      <w:r>
        <w:rPr>
          <w:szCs w:val="28"/>
        </w:rPr>
        <w:t xml:space="preserve"> года</w:t>
      </w:r>
      <w:r w:rsidRPr="00D24562">
        <w:rPr>
          <w:szCs w:val="28"/>
        </w:rPr>
        <w:t>;</w:t>
      </w:r>
    </w:p>
    <w:p w:rsidR="00C22D44" w:rsidRDefault="00C22D44" w:rsidP="00C22D4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77FF8">
        <w:rPr>
          <w:rFonts w:ascii="Times New Roman" w:hAnsi="Times New Roman"/>
          <w:sz w:val="28"/>
          <w:szCs w:val="28"/>
        </w:rPr>
        <w:t xml:space="preserve">-  отчёт </w:t>
      </w:r>
      <w:r>
        <w:rPr>
          <w:rFonts w:ascii="Times New Roman" w:hAnsi="Times New Roman"/>
          <w:sz w:val="28"/>
          <w:szCs w:val="28"/>
        </w:rPr>
        <w:t xml:space="preserve">комитета </w:t>
      </w:r>
      <w:r w:rsidRPr="002B4B5A">
        <w:rPr>
          <w:rFonts w:ascii="Times New Roman" w:hAnsi="Times New Roman"/>
          <w:sz w:val="28"/>
          <w:szCs w:val="28"/>
        </w:rPr>
        <w:t xml:space="preserve">по культуре и туризму </w:t>
      </w:r>
      <w:r w:rsidRPr="00D77FF8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</w:t>
      </w:r>
      <w:r w:rsidRPr="000A0144">
        <w:rPr>
          <w:rFonts w:ascii="Times New Roman" w:hAnsi="Times New Roman"/>
          <w:sz w:val="28"/>
          <w:szCs w:val="28"/>
        </w:rPr>
        <w:t xml:space="preserve"> район» Смоленской области о </w:t>
      </w:r>
      <w:r w:rsidR="004202C1">
        <w:rPr>
          <w:rFonts w:ascii="Times New Roman" w:hAnsi="Times New Roman"/>
          <w:sz w:val="28"/>
          <w:szCs w:val="28"/>
        </w:rPr>
        <w:t>результатах деятельности за 2017</w:t>
      </w:r>
      <w:r w:rsidRPr="000A014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;</w:t>
      </w:r>
    </w:p>
    <w:p w:rsidR="00C22D44" w:rsidRDefault="00276879" w:rsidP="00C22D4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отчёт </w:t>
      </w:r>
      <w:r w:rsidR="00C22D44" w:rsidRPr="00C22D44">
        <w:rPr>
          <w:rFonts w:ascii="Times New Roman" w:hAnsi="Times New Roman"/>
          <w:sz w:val="28"/>
          <w:szCs w:val="28"/>
        </w:rPr>
        <w:t xml:space="preserve">комитета </w:t>
      </w:r>
      <w:r w:rsidR="00C22D44" w:rsidRPr="00C22D44">
        <w:rPr>
          <w:rFonts w:ascii="Times New Roman" w:hAnsi="Times New Roman"/>
          <w:sz w:val="28"/>
        </w:rPr>
        <w:t xml:space="preserve">по физической культуре, спорту и молодёжной политике </w:t>
      </w:r>
      <w:r w:rsidR="00C22D44" w:rsidRPr="00C22D44">
        <w:rPr>
          <w:rFonts w:ascii="Times New Roman" w:hAnsi="Times New Roman"/>
          <w:sz w:val="28"/>
          <w:szCs w:val="28"/>
        </w:rPr>
        <w:t>Администрации муниципального</w:t>
      </w:r>
      <w:r w:rsidR="00C22D44" w:rsidRPr="00D77FF8">
        <w:rPr>
          <w:rFonts w:ascii="Times New Roman" w:hAnsi="Times New Roman"/>
          <w:sz w:val="28"/>
          <w:szCs w:val="28"/>
        </w:rPr>
        <w:t xml:space="preserve"> образования «Вяземский</w:t>
      </w:r>
      <w:r w:rsidR="00C22D44" w:rsidRPr="000A0144">
        <w:rPr>
          <w:rFonts w:ascii="Times New Roman" w:hAnsi="Times New Roman"/>
          <w:sz w:val="28"/>
          <w:szCs w:val="28"/>
        </w:rPr>
        <w:t xml:space="preserve"> район» Смоленской области о </w:t>
      </w:r>
      <w:r w:rsidR="004202C1">
        <w:rPr>
          <w:rFonts w:ascii="Times New Roman" w:hAnsi="Times New Roman"/>
          <w:sz w:val="28"/>
          <w:szCs w:val="28"/>
        </w:rPr>
        <w:t>результатах деятельности за 2017</w:t>
      </w:r>
      <w:r w:rsidR="00C22D44" w:rsidRPr="000A0144">
        <w:rPr>
          <w:rFonts w:ascii="Times New Roman" w:hAnsi="Times New Roman"/>
          <w:sz w:val="28"/>
          <w:szCs w:val="28"/>
        </w:rPr>
        <w:t xml:space="preserve"> год</w:t>
      </w:r>
      <w:r w:rsidR="00C22D44">
        <w:rPr>
          <w:rFonts w:ascii="Times New Roman" w:hAnsi="Times New Roman"/>
          <w:sz w:val="28"/>
          <w:szCs w:val="28"/>
        </w:rPr>
        <w:t>;</w:t>
      </w:r>
    </w:p>
    <w:p w:rsidR="00C22D44" w:rsidRDefault="00276879" w:rsidP="00C22D4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отчёт </w:t>
      </w:r>
      <w:r w:rsidR="00C22D44">
        <w:rPr>
          <w:rFonts w:ascii="Times New Roman" w:hAnsi="Times New Roman"/>
          <w:sz w:val="28"/>
          <w:szCs w:val="28"/>
        </w:rPr>
        <w:t xml:space="preserve">отдела  ЗАГС  </w:t>
      </w:r>
      <w:r w:rsidR="00C22D44" w:rsidRPr="00C22D44">
        <w:rPr>
          <w:rFonts w:ascii="Times New Roman" w:hAnsi="Times New Roman"/>
          <w:sz w:val="28"/>
          <w:szCs w:val="28"/>
        </w:rPr>
        <w:t>Администрации муниципального</w:t>
      </w:r>
      <w:r w:rsidR="00C22D44" w:rsidRPr="00D77FF8">
        <w:rPr>
          <w:rFonts w:ascii="Times New Roman" w:hAnsi="Times New Roman"/>
          <w:sz w:val="28"/>
          <w:szCs w:val="28"/>
        </w:rPr>
        <w:t xml:space="preserve"> образования «Вяземский</w:t>
      </w:r>
      <w:r w:rsidR="00C22D44" w:rsidRPr="000A0144">
        <w:rPr>
          <w:rFonts w:ascii="Times New Roman" w:hAnsi="Times New Roman"/>
          <w:sz w:val="28"/>
          <w:szCs w:val="28"/>
        </w:rPr>
        <w:t xml:space="preserve"> р</w:t>
      </w:r>
      <w:r w:rsidR="00C22D44">
        <w:rPr>
          <w:rFonts w:ascii="Times New Roman" w:hAnsi="Times New Roman"/>
          <w:sz w:val="28"/>
          <w:szCs w:val="28"/>
        </w:rPr>
        <w:t>айон» Смоленской обла</w:t>
      </w:r>
      <w:r w:rsidR="000F49A2">
        <w:rPr>
          <w:rFonts w:ascii="Times New Roman" w:hAnsi="Times New Roman"/>
          <w:sz w:val="28"/>
          <w:szCs w:val="28"/>
        </w:rPr>
        <w:t>с</w:t>
      </w:r>
      <w:r w:rsidR="00C22D44" w:rsidRPr="000A0144">
        <w:rPr>
          <w:rFonts w:ascii="Times New Roman" w:hAnsi="Times New Roman"/>
          <w:sz w:val="28"/>
          <w:szCs w:val="28"/>
        </w:rPr>
        <w:t xml:space="preserve">ти о </w:t>
      </w:r>
      <w:r w:rsidR="004202C1">
        <w:rPr>
          <w:rFonts w:ascii="Times New Roman" w:hAnsi="Times New Roman"/>
          <w:sz w:val="28"/>
          <w:szCs w:val="28"/>
        </w:rPr>
        <w:t>результатах деятельности за 2017</w:t>
      </w:r>
      <w:r w:rsidR="00C22D44" w:rsidRPr="000A0144">
        <w:rPr>
          <w:rFonts w:ascii="Times New Roman" w:hAnsi="Times New Roman"/>
          <w:sz w:val="28"/>
          <w:szCs w:val="28"/>
        </w:rPr>
        <w:t xml:space="preserve"> год</w:t>
      </w:r>
      <w:r w:rsidR="00C22D44">
        <w:rPr>
          <w:rFonts w:ascii="Times New Roman" w:hAnsi="Times New Roman"/>
          <w:sz w:val="28"/>
          <w:szCs w:val="28"/>
        </w:rPr>
        <w:t>;</w:t>
      </w:r>
    </w:p>
    <w:p w:rsidR="002E4294" w:rsidRDefault="00C22D44" w:rsidP="000F49A2">
      <w:pPr>
        <w:pStyle w:val="3"/>
        <w:rPr>
          <w:szCs w:val="28"/>
        </w:rPr>
      </w:pPr>
      <w:r>
        <w:rPr>
          <w:szCs w:val="28"/>
        </w:rPr>
        <w:t>- о</w:t>
      </w:r>
      <w:r w:rsidRPr="000A0144">
        <w:rPr>
          <w:szCs w:val="28"/>
        </w:rPr>
        <w:t xml:space="preserve">тчёт </w:t>
      </w:r>
      <w:r w:rsidRPr="003443E4">
        <w:rPr>
          <w:szCs w:val="28"/>
        </w:rPr>
        <w:t>комиссии</w:t>
      </w:r>
      <w:r w:rsidRPr="000A0144">
        <w:rPr>
          <w:szCs w:val="28"/>
        </w:rPr>
        <w:t xml:space="preserve"> </w:t>
      </w:r>
      <w:r w:rsidRPr="00936213">
        <w:rPr>
          <w:szCs w:val="28"/>
        </w:rPr>
        <w:t>по делам несовершеннолетних и защите их прав Администрации</w:t>
      </w:r>
      <w:r>
        <w:rPr>
          <w:szCs w:val="28"/>
        </w:rPr>
        <w:t xml:space="preserve"> </w:t>
      </w:r>
      <w:proofErr w:type="gramStart"/>
      <w:r w:rsidRPr="000A0144">
        <w:rPr>
          <w:szCs w:val="28"/>
        </w:rPr>
        <w:t>муниципального</w:t>
      </w:r>
      <w:proofErr w:type="gramEnd"/>
      <w:r w:rsidRPr="000A0144">
        <w:rPr>
          <w:szCs w:val="28"/>
        </w:rPr>
        <w:t xml:space="preserve"> образования «Вяземский район» Смоленской области о </w:t>
      </w:r>
      <w:r w:rsidR="004202C1">
        <w:rPr>
          <w:szCs w:val="28"/>
        </w:rPr>
        <w:t>результатах деятельности за 2017</w:t>
      </w:r>
      <w:r w:rsidRPr="000A0144">
        <w:rPr>
          <w:szCs w:val="28"/>
        </w:rPr>
        <w:t xml:space="preserve"> год</w:t>
      </w:r>
      <w:r w:rsidR="001D74AB">
        <w:rPr>
          <w:szCs w:val="28"/>
        </w:rPr>
        <w:t>;</w:t>
      </w:r>
    </w:p>
    <w:p w:rsidR="0030660A" w:rsidRDefault="0030660A" w:rsidP="000F49A2">
      <w:pPr>
        <w:pStyle w:val="3"/>
        <w:rPr>
          <w:szCs w:val="28"/>
        </w:rPr>
      </w:pPr>
      <w:r>
        <w:rPr>
          <w:szCs w:val="28"/>
        </w:rPr>
        <w:t>- отчёт</w:t>
      </w:r>
      <w:r w:rsidRPr="0030660A">
        <w:rPr>
          <w:szCs w:val="28"/>
        </w:rPr>
        <w:t xml:space="preserve"> </w:t>
      </w:r>
      <w:r>
        <w:rPr>
          <w:szCs w:val="28"/>
        </w:rPr>
        <w:t>молодёжного парламента</w:t>
      </w:r>
      <w:r w:rsidRPr="00B14A35">
        <w:rPr>
          <w:szCs w:val="28"/>
        </w:rPr>
        <w:t xml:space="preserve"> Вяземского района Смоленской области при Совете депутатов</w:t>
      </w:r>
      <w:r w:rsidR="004202C1">
        <w:rPr>
          <w:szCs w:val="28"/>
        </w:rPr>
        <w:t xml:space="preserve"> о работе за</w:t>
      </w:r>
      <w:r w:rsidR="004202C1" w:rsidRPr="004202C1">
        <w:rPr>
          <w:szCs w:val="28"/>
        </w:rPr>
        <w:t xml:space="preserve"> </w:t>
      </w:r>
      <w:r w:rsidR="004202C1">
        <w:rPr>
          <w:szCs w:val="28"/>
        </w:rPr>
        <w:t>ноябрь 2017- ноябрь 2018 годов</w:t>
      </w:r>
      <w:r>
        <w:rPr>
          <w:szCs w:val="28"/>
        </w:rPr>
        <w:t>;</w:t>
      </w:r>
    </w:p>
    <w:p w:rsidR="001D74AB" w:rsidRDefault="004846CF" w:rsidP="000F49A2">
      <w:pPr>
        <w:pStyle w:val="3"/>
      </w:pPr>
      <w:r>
        <w:rPr>
          <w:szCs w:val="28"/>
        </w:rPr>
        <w:t>- информация</w:t>
      </w:r>
      <w:r w:rsidR="001D74AB" w:rsidRPr="006A12F8">
        <w:t xml:space="preserve"> </w:t>
      </w:r>
      <w:r w:rsidR="001D74AB" w:rsidRPr="006A12F8">
        <w:rPr>
          <w:szCs w:val="28"/>
        </w:rPr>
        <w:t>о работе отдела военного комиссариата Смоленской области  по г</w:t>
      </w:r>
      <w:proofErr w:type="gramStart"/>
      <w:r w:rsidR="001D74AB" w:rsidRPr="006A12F8">
        <w:rPr>
          <w:szCs w:val="28"/>
        </w:rPr>
        <w:t>.В</w:t>
      </w:r>
      <w:proofErr w:type="gramEnd"/>
      <w:r w:rsidR="001D74AB">
        <w:rPr>
          <w:szCs w:val="28"/>
        </w:rPr>
        <w:t>язьма и Вяземскому району в 2017</w:t>
      </w:r>
      <w:r w:rsidR="001D74AB" w:rsidRPr="006A12F8">
        <w:rPr>
          <w:szCs w:val="28"/>
        </w:rPr>
        <w:t xml:space="preserve"> и в текущем</w:t>
      </w:r>
      <w:r w:rsidR="001D74AB">
        <w:rPr>
          <w:szCs w:val="28"/>
        </w:rPr>
        <w:t xml:space="preserve"> периоде 2018</w:t>
      </w:r>
      <w:r w:rsidR="001D74AB" w:rsidRPr="006A12F8">
        <w:rPr>
          <w:szCs w:val="28"/>
        </w:rPr>
        <w:t xml:space="preserve"> года</w:t>
      </w:r>
      <w:r w:rsidR="001D74AB" w:rsidRPr="00F54B59">
        <w:rPr>
          <w:szCs w:val="28"/>
        </w:rPr>
        <w:t>.</w:t>
      </w:r>
    </w:p>
    <w:p w:rsidR="004551A9" w:rsidRDefault="000F49A2" w:rsidP="002E4294">
      <w:pPr>
        <w:pStyle w:val="3"/>
      </w:pPr>
      <w:r>
        <w:tab/>
      </w:r>
    </w:p>
    <w:p w:rsidR="002E4294" w:rsidRDefault="004551A9" w:rsidP="002E4294">
      <w:pPr>
        <w:pStyle w:val="3"/>
        <w:rPr>
          <w:i/>
          <w:szCs w:val="28"/>
        </w:rPr>
      </w:pPr>
      <w:r>
        <w:tab/>
      </w:r>
      <w:r w:rsidR="002E4294">
        <w:t xml:space="preserve">В отчетном году депутаты совмещали работу непосредственно в Совете депутатов и постоянных комиссиях  с деятельностью в своих избирательных округах, где вели плановые и внеплановые приемы граждан по личным  вопросам, проводили целевые встречи с избирателями в </w:t>
      </w:r>
      <w:r w:rsidR="002E4294">
        <w:lastRenderedPageBreak/>
        <w:t xml:space="preserve">учреждениях, организациях. В число вопросов, рассматриваемых депутатской комиссией, непременно входили заявления граждан, обращения трудовых коллективов,  общественных организаций. </w:t>
      </w:r>
    </w:p>
    <w:p w:rsidR="002E4294" w:rsidRDefault="002E4294" w:rsidP="002E4294">
      <w:pPr>
        <w:pStyle w:val="a5"/>
        <w:jc w:val="both"/>
        <w:rPr>
          <w:szCs w:val="28"/>
        </w:rPr>
      </w:pPr>
      <w:r>
        <w:rPr>
          <w:szCs w:val="28"/>
        </w:rPr>
        <w:tab/>
        <w:t>Депутаты  активно использовали такие средства контроля как запросы, обращения к Администрации муниципального образования «Вяземский район» Смоленской области, к руководителям и должностным лицам предприятий и учреждений.</w:t>
      </w:r>
    </w:p>
    <w:p w:rsidR="002E4294" w:rsidRDefault="002E4294" w:rsidP="002E4294">
      <w:pPr>
        <w:pStyle w:val="3"/>
        <w:ind w:firstLine="708"/>
        <w:rPr>
          <w:szCs w:val="28"/>
        </w:rPr>
      </w:pPr>
      <w:r>
        <w:rPr>
          <w:szCs w:val="28"/>
        </w:rPr>
        <w:t>Кроме участия в заседаниях постоянной комиссии, депутаты активно участвовали в работе комиссий при Администрации муниципального образования «Вяземский район» Смоленской области.</w:t>
      </w:r>
    </w:p>
    <w:p w:rsidR="004551A9" w:rsidRDefault="004551A9" w:rsidP="004551A9">
      <w:pPr>
        <w:ind w:firstLine="708"/>
        <w:rPr>
          <w:sz w:val="28"/>
          <w:szCs w:val="28"/>
        </w:rPr>
      </w:pPr>
    </w:p>
    <w:p w:rsidR="004551A9" w:rsidRDefault="004551A9" w:rsidP="004551A9">
      <w:pPr>
        <w:ind w:firstLine="708"/>
        <w:rPr>
          <w:sz w:val="28"/>
          <w:szCs w:val="28"/>
        </w:rPr>
      </w:pPr>
      <w:r w:rsidRPr="00AD18A6">
        <w:rPr>
          <w:sz w:val="28"/>
          <w:szCs w:val="28"/>
        </w:rPr>
        <w:t>Статистика посещения депутатами заседаний постоянной комиссии следующая</w:t>
      </w:r>
      <w:r>
        <w:rPr>
          <w:sz w:val="28"/>
          <w:szCs w:val="28"/>
        </w:rPr>
        <w:t xml:space="preserve"> (</w:t>
      </w:r>
      <w:r w:rsidRPr="00AD18A6">
        <w:rPr>
          <w:sz w:val="28"/>
          <w:szCs w:val="28"/>
        </w:rPr>
        <w:t>общее количе</w:t>
      </w:r>
      <w:r w:rsidR="004202C1">
        <w:rPr>
          <w:sz w:val="28"/>
          <w:szCs w:val="28"/>
        </w:rPr>
        <w:t>ство заседаний в 2018</w:t>
      </w:r>
      <w:r>
        <w:rPr>
          <w:sz w:val="28"/>
          <w:szCs w:val="28"/>
        </w:rPr>
        <w:t xml:space="preserve"> году -  1</w:t>
      </w:r>
      <w:r w:rsidR="004202C1">
        <w:rPr>
          <w:sz w:val="28"/>
          <w:szCs w:val="28"/>
        </w:rPr>
        <w:t>1</w:t>
      </w:r>
      <w:r>
        <w:rPr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4"/>
        <w:gridCol w:w="5447"/>
      </w:tblGrid>
      <w:tr w:rsidR="004551A9" w:rsidRPr="007F3307" w:rsidTr="004551A9">
        <w:trPr>
          <w:trHeight w:val="300"/>
        </w:trPr>
        <w:tc>
          <w:tcPr>
            <w:tcW w:w="4124" w:type="dxa"/>
          </w:tcPr>
          <w:p w:rsidR="004551A9" w:rsidRDefault="004551A9" w:rsidP="007C40F7">
            <w:pPr>
              <w:jc w:val="center"/>
              <w:rPr>
                <w:b/>
                <w:sz w:val="28"/>
                <w:szCs w:val="28"/>
              </w:rPr>
            </w:pPr>
          </w:p>
          <w:p w:rsidR="004551A9" w:rsidRPr="007F3307" w:rsidRDefault="004551A9" w:rsidP="007C40F7">
            <w:pPr>
              <w:jc w:val="center"/>
              <w:rPr>
                <w:b/>
                <w:sz w:val="28"/>
                <w:szCs w:val="28"/>
              </w:rPr>
            </w:pPr>
            <w:r w:rsidRPr="007F3307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5447" w:type="dxa"/>
          </w:tcPr>
          <w:p w:rsidR="004551A9" w:rsidRPr="004551A9" w:rsidRDefault="004551A9" w:rsidP="007C40F7">
            <w:pPr>
              <w:jc w:val="both"/>
              <w:rPr>
                <w:b/>
                <w:sz w:val="28"/>
                <w:szCs w:val="28"/>
              </w:rPr>
            </w:pPr>
            <w:r w:rsidRPr="004551A9">
              <w:rPr>
                <w:b/>
                <w:sz w:val="28"/>
                <w:szCs w:val="28"/>
              </w:rPr>
              <w:t>Количество посещений депутатом заседаний постоянной комиссии в 2017 году</w:t>
            </w:r>
          </w:p>
        </w:tc>
      </w:tr>
      <w:tr w:rsidR="004551A9" w:rsidRPr="004F4B03" w:rsidTr="0022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5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1A9" w:rsidRPr="00522FC7" w:rsidRDefault="004551A9" w:rsidP="007C40F7">
            <w:pPr>
              <w:ind w:left="540"/>
              <w:rPr>
                <w:sz w:val="28"/>
              </w:rPr>
            </w:pPr>
            <w:r>
              <w:rPr>
                <w:sz w:val="28"/>
                <w:szCs w:val="28"/>
              </w:rPr>
              <w:t>Сидорова Светлана Александровна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1A9" w:rsidRDefault="004551A9" w:rsidP="007C40F7">
            <w:pPr>
              <w:jc w:val="center"/>
              <w:rPr>
                <w:sz w:val="28"/>
              </w:rPr>
            </w:pPr>
          </w:p>
          <w:p w:rsidR="004551A9" w:rsidRPr="004F4B03" w:rsidRDefault="004551A9" w:rsidP="007C40F7">
            <w:pPr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1</w:t>
            </w:r>
            <w:r w:rsidR="00D37CA5">
              <w:rPr>
                <w:sz w:val="28"/>
              </w:rPr>
              <w:t>1</w:t>
            </w:r>
          </w:p>
        </w:tc>
      </w:tr>
      <w:tr w:rsidR="004551A9" w:rsidRPr="004F4B03" w:rsidTr="00783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Default="004551A9" w:rsidP="004202C1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Беленко Александр Владимирович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Default="004551A9" w:rsidP="007C40F7">
            <w:pPr>
              <w:jc w:val="center"/>
              <w:rPr>
                <w:sz w:val="28"/>
                <w:szCs w:val="28"/>
              </w:rPr>
            </w:pPr>
          </w:p>
          <w:p w:rsidR="004551A9" w:rsidRPr="004F4B03" w:rsidRDefault="00D37CA5" w:rsidP="007C40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551A9" w:rsidRPr="004F4B03" w:rsidTr="00302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Pr="00522FC7" w:rsidRDefault="004551A9" w:rsidP="007C40F7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Марина Андреевна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Default="004551A9" w:rsidP="007C40F7">
            <w:pPr>
              <w:jc w:val="center"/>
              <w:rPr>
                <w:sz w:val="28"/>
                <w:szCs w:val="28"/>
              </w:rPr>
            </w:pPr>
          </w:p>
          <w:p w:rsidR="004551A9" w:rsidRPr="004F4B03" w:rsidRDefault="00D37CA5" w:rsidP="007C40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551A9" w:rsidRPr="004F4B03" w:rsidTr="00526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Pr="00522FC7" w:rsidRDefault="004551A9" w:rsidP="007C40F7">
            <w:pPr>
              <w:ind w:left="5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Новичкова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Default="004551A9" w:rsidP="007C40F7">
            <w:pPr>
              <w:jc w:val="center"/>
              <w:rPr>
                <w:sz w:val="28"/>
                <w:szCs w:val="28"/>
              </w:rPr>
            </w:pPr>
          </w:p>
          <w:p w:rsidR="004551A9" w:rsidRPr="004F4B03" w:rsidRDefault="00D37CA5" w:rsidP="007C40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551A9" w:rsidRPr="004F4B03" w:rsidTr="008D7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Default="004551A9" w:rsidP="007C40F7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Евгений Вячеславович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Default="004551A9" w:rsidP="007C40F7">
            <w:pPr>
              <w:jc w:val="center"/>
              <w:rPr>
                <w:sz w:val="28"/>
                <w:szCs w:val="28"/>
              </w:rPr>
            </w:pPr>
          </w:p>
          <w:p w:rsidR="004551A9" w:rsidRPr="004F4B03" w:rsidRDefault="00D37CA5" w:rsidP="007C40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1A9" w:rsidRPr="004F4B03" w:rsidTr="0072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Pr="00522FC7" w:rsidRDefault="004551A9" w:rsidP="007C40F7">
            <w:pPr>
              <w:ind w:left="5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Тыщенко</w:t>
            </w:r>
            <w:proofErr w:type="spellEnd"/>
            <w:r>
              <w:rPr>
                <w:sz w:val="28"/>
                <w:szCs w:val="28"/>
              </w:rPr>
              <w:t xml:space="preserve"> Анатолий Григорьевич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Default="004551A9" w:rsidP="007C40F7">
            <w:pPr>
              <w:jc w:val="center"/>
              <w:rPr>
                <w:sz w:val="28"/>
              </w:rPr>
            </w:pPr>
          </w:p>
          <w:p w:rsidR="004551A9" w:rsidRPr="004F4B03" w:rsidRDefault="00D37CA5" w:rsidP="007C40F7">
            <w:pPr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551A9" w:rsidRPr="004F4B03" w:rsidTr="00584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Pr="00522FC7" w:rsidRDefault="004551A9" w:rsidP="007C40F7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Людмила Георгиевна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Default="004551A9" w:rsidP="007C40F7">
            <w:pPr>
              <w:jc w:val="center"/>
              <w:rPr>
                <w:sz w:val="28"/>
                <w:szCs w:val="28"/>
              </w:rPr>
            </w:pPr>
          </w:p>
          <w:p w:rsidR="004551A9" w:rsidRPr="004F4B03" w:rsidRDefault="00D37CA5" w:rsidP="007C40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4551A9" w:rsidRDefault="004551A9" w:rsidP="002E4294">
      <w:pPr>
        <w:pStyle w:val="3"/>
        <w:ind w:firstLine="708"/>
        <w:rPr>
          <w:szCs w:val="28"/>
        </w:rPr>
      </w:pPr>
    </w:p>
    <w:p w:rsidR="002E4294" w:rsidRDefault="002E4294" w:rsidP="002E4294">
      <w:pPr>
        <w:pStyle w:val="3"/>
        <w:ind w:firstLine="708"/>
        <w:rPr>
          <w:szCs w:val="28"/>
        </w:rPr>
      </w:pPr>
      <w:r>
        <w:rPr>
          <w:szCs w:val="28"/>
        </w:rPr>
        <w:t xml:space="preserve">План работы постоянной комиссии Вяземского районного Совета депутатов по социальной </w:t>
      </w:r>
      <w:r w:rsidR="004202C1">
        <w:rPr>
          <w:szCs w:val="28"/>
        </w:rPr>
        <w:t>политике на 2018</w:t>
      </w:r>
      <w:r>
        <w:rPr>
          <w:szCs w:val="28"/>
        </w:rPr>
        <w:t xml:space="preserve"> года выполнен полностью.</w:t>
      </w:r>
    </w:p>
    <w:p w:rsidR="002E4294" w:rsidRDefault="002E4294" w:rsidP="002E4294">
      <w:pPr>
        <w:pStyle w:val="a5"/>
        <w:jc w:val="both"/>
        <w:rPr>
          <w:bCs/>
          <w:iCs/>
          <w:szCs w:val="28"/>
        </w:rPr>
      </w:pPr>
    </w:p>
    <w:p w:rsidR="002E4294" w:rsidRDefault="002E4294" w:rsidP="002E4294">
      <w:pPr>
        <w:pStyle w:val="a5"/>
        <w:jc w:val="both"/>
        <w:rPr>
          <w:b/>
          <w:bCs/>
          <w:iCs/>
          <w:szCs w:val="28"/>
        </w:rPr>
      </w:pPr>
    </w:p>
    <w:p w:rsidR="002E4294" w:rsidRPr="00381149" w:rsidRDefault="002E4294" w:rsidP="002E4294">
      <w:pPr>
        <w:pStyle w:val="a5"/>
        <w:jc w:val="both"/>
        <w:rPr>
          <w:bCs/>
          <w:iCs/>
          <w:szCs w:val="28"/>
        </w:rPr>
      </w:pPr>
      <w:r w:rsidRPr="00381149">
        <w:rPr>
          <w:bCs/>
          <w:iCs/>
          <w:szCs w:val="28"/>
        </w:rPr>
        <w:t xml:space="preserve">Председатель постоянной  комиссии </w:t>
      </w:r>
    </w:p>
    <w:p w:rsidR="002E4294" w:rsidRPr="00381149" w:rsidRDefault="002E4294" w:rsidP="002E4294">
      <w:pPr>
        <w:pStyle w:val="a5"/>
        <w:jc w:val="both"/>
        <w:rPr>
          <w:bCs/>
          <w:iCs/>
          <w:szCs w:val="28"/>
        </w:rPr>
      </w:pPr>
      <w:r w:rsidRPr="00381149">
        <w:rPr>
          <w:bCs/>
          <w:iCs/>
          <w:szCs w:val="28"/>
        </w:rPr>
        <w:t>Вяземского районного Совета депутатов</w:t>
      </w:r>
      <w:r w:rsidRPr="00381149">
        <w:rPr>
          <w:bCs/>
          <w:iCs/>
          <w:szCs w:val="28"/>
        </w:rPr>
        <w:tab/>
      </w:r>
    </w:p>
    <w:p w:rsidR="004B5A1D" w:rsidRDefault="002E4294" w:rsidP="000F49A2">
      <w:pPr>
        <w:pStyle w:val="a5"/>
        <w:jc w:val="both"/>
      </w:pPr>
      <w:r w:rsidRPr="00381149">
        <w:rPr>
          <w:bCs/>
          <w:iCs/>
          <w:szCs w:val="28"/>
        </w:rPr>
        <w:t xml:space="preserve">по </w:t>
      </w:r>
      <w:proofErr w:type="gramStart"/>
      <w:r w:rsidRPr="00381149">
        <w:rPr>
          <w:bCs/>
          <w:iCs/>
          <w:szCs w:val="28"/>
        </w:rPr>
        <w:t>социальной</w:t>
      </w:r>
      <w:proofErr w:type="gramEnd"/>
      <w:r w:rsidRPr="00381149">
        <w:rPr>
          <w:bCs/>
          <w:iCs/>
          <w:szCs w:val="28"/>
        </w:rPr>
        <w:t xml:space="preserve"> политике</w:t>
      </w:r>
      <w:r w:rsidRPr="00381149">
        <w:rPr>
          <w:bCs/>
          <w:iCs/>
          <w:szCs w:val="28"/>
        </w:rPr>
        <w:tab/>
      </w:r>
      <w:r w:rsidRPr="00381149">
        <w:rPr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 w:rsidR="00381149">
        <w:rPr>
          <w:b/>
          <w:bCs/>
          <w:iCs/>
          <w:szCs w:val="28"/>
        </w:rPr>
        <w:t xml:space="preserve">                               </w:t>
      </w:r>
      <w:r>
        <w:rPr>
          <w:b/>
          <w:bCs/>
          <w:iCs/>
          <w:szCs w:val="28"/>
        </w:rPr>
        <w:t xml:space="preserve"> С.А. Сидорова</w:t>
      </w:r>
      <w:r>
        <w:rPr>
          <w:bCs/>
          <w:iCs/>
          <w:szCs w:val="28"/>
        </w:rPr>
        <w:tab/>
      </w:r>
      <w:bookmarkStart w:id="0" w:name="_GoBack"/>
      <w:bookmarkEnd w:id="0"/>
    </w:p>
    <w:sectPr w:rsidR="004B5A1D" w:rsidSect="0007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BB4"/>
    <w:rsid w:val="000656F4"/>
    <w:rsid w:val="00066167"/>
    <w:rsid w:val="00070C52"/>
    <w:rsid w:val="000F49A2"/>
    <w:rsid w:val="001D74AB"/>
    <w:rsid w:val="002306D7"/>
    <w:rsid w:val="00241414"/>
    <w:rsid w:val="0025065C"/>
    <w:rsid w:val="002707F3"/>
    <w:rsid w:val="00276879"/>
    <w:rsid w:val="002E4294"/>
    <w:rsid w:val="00301387"/>
    <w:rsid w:val="00305778"/>
    <w:rsid w:val="0030660A"/>
    <w:rsid w:val="00310020"/>
    <w:rsid w:val="00336962"/>
    <w:rsid w:val="00353D09"/>
    <w:rsid w:val="00381149"/>
    <w:rsid w:val="003A7ADC"/>
    <w:rsid w:val="004202C1"/>
    <w:rsid w:val="004551A9"/>
    <w:rsid w:val="004846CF"/>
    <w:rsid w:val="004B5A1D"/>
    <w:rsid w:val="004C5BBB"/>
    <w:rsid w:val="005144C1"/>
    <w:rsid w:val="005B6894"/>
    <w:rsid w:val="006C5BB4"/>
    <w:rsid w:val="007E17A5"/>
    <w:rsid w:val="00830B33"/>
    <w:rsid w:val="00851A0E"/>
    <w:rsid w:val="009C2955"/>
    <w:rsid w:val="00AA01A7"/>
    <w:rsid w:val="00B5053D"/>
    <w:rsid w:val="00C171D5"/>
    <w:rsid w:val="00C22D44"/>
    <w:rsid w:val="00D364BA"/>
    <w:rsid w:val="00D37CA5"/>
    <w:rsid w:val="00E0517F"/>
    <w:rsid w:val="00E43859"/>
    <w:rsid w:val="00E75A28"/>
    <w:rsid w:val="00EA1A12"/>
    <w:rsid w:val="00F9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429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E42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E4294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E42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2E429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2E42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364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067B2-4CBB-4D64-8E11-E38E4914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</cp:lastModifiedBy>
  <cp:revision>8</cp:revision>
  <dcterms:created xsi:type="dcterms:W3CDTF">2016-05-16T13:52:00Z</dcterms:created>
  <dcterms:modified xsi:type="dcterms:W3CDTF">2019-04-30T07:37:00Z</dcterms:modified>
</cp:coreProperties>
</file>